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eastAsiaTheme="minorHAnsi"/>
          <w:sz w:val="2"/>
          <w:lang w:eastAsia="en-US"/>
        </w:rPr>
        <w:id w:val="1438020087"/>
        <w:docPartObj>
          <w:docPartGallery w:val="Cover Pages"/>
          <w:docPartUnique/>
        </w:docPartObj>
      </w:sdtPr>
      <w:sdtEndPr>
        <w:rPr>
          <w:b/>
          <w:bCs/>
          <w:sz w:val="22"/>
        </w:rPr>
      </w:sdtEndPr>
      <w:sdtContent>
        <w:p w14:paraId="4A9C00C2" w14:textId="5878BC43" w:rsidR="00260A47" w:rsidRDefault="00260A47">
          <w:pPr>
            <w:pStyle w:val="Ingenafstand"/>
            <w:rPr>
              <w:sz w:val="2"/>
            </w:rPr>
          </w:pPr>
        </w:p>
        <w:p w14:paraId="5DD5E3B3" w14:textId="77777777" w:rsidR="00260A47" w:rsidRDefault="00260A47">
          <w:r>
            <w:rPr>
              <w:noProof/>
            </w:rPr>
            <mc:AlternateContent>
              <mc:Choice Requires="wps">
                <w:drawing>
                  <wp:anchor distT="0" distB="0" distL="114300" distR="114300" simplePos="0" relativeHeight="251661312" behindDoc="0" locked="0" layoutInCell="1" allowOverlap="1" wp14:anchorId="718D1FF8" wp14:editId="4E10540B">
                    <wp:simplePos x="0" y="0"/>
                    <wp:positionH relativeFrom="page">
                      <wp:align>center</wp:align>
                    </wp:positionH>
                    <wp:positionV relativeFrom="margin">
                      <wp:align>top</wp:align>
                    </wp:positionV>
                    <wp:extent cx="5943600" cy="914400"/>
                    <wp:effectExtent l="0" t="0" r="0" b="3810"/>
                    <wp:wrapNone/>
                    <wp:docPr id="62" name="Tekstfelt 62"/>
                    <wp:cNvGraphicFramePr/>
                    <a:graphic xmlns:a="http://schemas.openxmlformats.org/drawingml/2006/main">
                      <a:graphicData uri="http://schemas.microsoft.com/office/word/2010/wordprocessingShape">
                        <wps:wsp>
                          <wps:cNvSpPr txBox="1"/>
                          <wps:spPr>
                            <a:xfrm>
                              <a:off x="0" y="0"/>
                              <a:ext cx="59436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b/>
                                    <w:bCs/>
                                    <w:caps/>
                                    <w:color w:val="4472C4" w:themeColor="accent1"/>
                                    <w:sz w:val="64"/>
                                    <w:szCs w:val="64"/>
                                  </w:rPr>
                                  <w:alias w:val="Titel"/>
                                  <w:tag w:val=""/>
                                  <w:id w:val="797192764"/>
                                  <w:dataBinding w:prefixMappings="xmlns:ns0='http://purl.org/dc/elements/1.1/' xmlns:ns1='http://schemas.openxmlformats.org/package/2006/metadata/core-properties' " w:xpath="/ns1:coreProperties[1]/ns0:title[1]" w:storeItemID="{6C3C8BC8-F283-45AE-878A-BAB7291924A1}"/>
                                  <w:text/>
                                </w:sdtPr>
                                <w:sdtEndPr>
                                  <w:rPr>
                                    <w:sz w:val="68"/>
                                    <w:szCs w:val="68"/>
                                  </w:rPr>
                                </w:sdtEndPr>
                                <w:sdtContent>
                                  <w:p w14:paraId="02D1DB4D" w14:textId="0F9DCA53" w:rsidR="00260A47" w:rsidRPr="00875627" w:rsidRDefault="00385530">
                                    <w:pPr>
                                      <w:pStyle w:val="Ingenafstand"/>
                                      <w:rPr>
                                        <w:rFonts w:asciiTheme="majorHAnsi" w:eastAsiaTheme="majorEastAsia" w:hAnsiTheme="majorHAnsi" w:cstheme="majorBidi"/>
                                        <w:b/>
                                        <w:bCs/>
                                        <w:caps/>
                                        <w:color w:val="4472C4" w:themeColor="accent1"/>
                                        <w:sz w:val="68"/>
                                        <w:szCs w:val="68"/>
                                      </w:rPr>
                                    </w:pPr>
                                    <w:r w:rsidRPr="00875627">
                                      <w:rPr>
                                        <w:rFonts w:asciiTheme="majorHAnsi" w:eastAsiaTheme="majorEastAsia" w:hAnsiTheme="majorHAnsi" w:cstheme="majorBidi"/>
                                        <w:b/>
                                        <w:bCs/>
                                        <w:caps/>
                                        <w:color w:val="4472C4" w:themeColor="accent1"/>
                                        <w:sz w:val="64"/>
                                        <w:szCs w:val="64"/>
                                      </w:rPr>
                                      <w:t>Lokal undervisningsplan</w:t>
                                    </w:r>
                                  </w:p>
                                </w:sdtContent>
                              </w:sdt>
                              <w:p w14:paraId="47D6BD76" w14:textId="7558D40B" w:rsidR="00260A47" w:rsidRDefault="00E238FB">
                                <w:pPr>
                                  <w:pStyle w:val="Ingenafstand"/>
                                  <w:spacing w:before="120"/>
                                  <w:rPr>
                                    <w:color w:val="4472C4" w:themeColor="accent1"/>
                                    <w:sz w:val="36"/>
                                    <w:szCs w:val="36"/>
                                  </w:rPr>
                                </w:pPr>
                                <w:sdt>
                                  <w:sdtPr>
                                    <w:rPr>
                                      <w:color w:val="4472C4" w:themeColor="accent1"/>
                                      <w:sz w:val="36"/>
                                      <w:szCs w:val="36"/>
                                    </w:rPr>
                                    <w:alias w:val="Undertitel"/>
                                    <w:tag w:val=""/>
                                    <w:id w:val="2021743002"/>
                                    <w:dataBinding w:prefixMappings="xmlns:ns0='http://purl.org/dc/elements/1.1/' xmlns:ns1='http://schemas.openxmlformats.org/package/2006/metadata/core-properties' " w:xpath="/ns1:coreProperties[1]/ns0:subject[1]" w:storeItemID="{6C3C8BC8-F283-45AE-878A-BAB7291924A1}"/>
                                    <w:text/>
                                  </w:sdtPr>
                                  <w:sdtEndPr/>
                                  <w:sdtContent>
                                    <w:r w:rsidR="000517EC">
                                      <w:rPr>
                                        <w:color w:val="4472C4" w:themeColor="accent1"/>
                                        <w:sz w:val="36"/>
                                        <w:szCs w:val="36"/>
                                      </w:rPr>
                                      <w:t>Erhvervsuddannelsen</w:t>
                                    </w:r>
                                    <w:r w:rsidR="001146AB">
                                      <w:rPr>
                                        <w:color w:val="4472C4" w:themeColor="accent1"/>
                                        <w:sz w:val="36"/>
                                        <w:szCs w:val="36"/>
                                      </w:rPr>
                                      <w:t xml:space="preserve"> Elektriker,</w:t>
                                    </w:r>
                                    <w:r w:rsidR="000517EC">
                                      <w:rPr>
                                        <w:color w:val="4472C4" w:themeColor="accent1"/>
                                        <w:sz w:val="36"/>
                                        <w:szCs w:val="36"/>
                                      </w:rPr>
                                      <w:t xml:space="preserve"> </w:t>
                                    </w:r>
                                    <w:r w:rsidR="00875627">
                                      <w:rPr>
                                        <w:color w:val="4472C4" w:themeColor="accent1"/>
                                        <w:sz w:val="36"/>
                                        <w:szCs w:val="36"/>
                                      </w:rPr>
                                      <w:t xml:space="preserve">EUC Nordvest </w:t>
                                    </w:r>
                                    <w:r w:rsidR="000517EC">
                                      <w:rPr>
                                        <w:color w:val="4472C4" w:themeColor="accent1"/>
                                        <w:sz w:val="36"/>
                                        <w:szCs w:val="36"/>
                                      </w:rPr>
                                      <w:t>-</w:t>
                                    </w:r>
                                    <w:r w:rsidR="001146AB">
                                      <w:rPr>
                                        <w:color w:val="4472C4" w:themeColor="accent1"/>
                                        <w:sz w:val="36"/>
                                        <w:szCs w:val="36"/>
                                      </w:rPr>
                                      <w:t xml:space="preserve"> </w:t>
                                    </w:r>
                                    <w:r w:rsidR="00200C78">
                                      <w:rPr>
                                        <w:color w:val="4472C4" w:themeColor="accent1"/>
                                        <w:sz w:val="36"/>
                                        <w:szCs w:val="36"/>
                                      </w:rPr>
                                      <w:t>GF2</w:t>
                                    </w:r>
                                  </w:sdtContent>
                                </w:sdt>
                                <w:r w:rsidR="00260A47">
                                  <w:t xml:space="preserve"> </w:t>
                                </w:r>
                              </w:p>
                              <w:p w14:paraId="142F4352" w14:textId="49220130" w:rsidR="00260A47" w:rsidRPr="00D67ED1" w:rsidRDefault="00260A47">
                                <w:pPr>
                                  <w:rPr>
                                    <w:color w:val="FF0000"/>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76500</wp14:pctWidth>
                    </wp14:sizeRelH>
                  </wp:anchor>
                </w:drawing>
              </mc:Choice>
              <mc:Fallback>
                <w:pict>
                  <v:shapetype w14:anchorId="718D1FF8" id="_x0000_t202" coordsize="21600,21600" o:spt="202" path="m,l,21600r21600,l21600,xe">
                    <v:stroke joinstyle="miter"/>
                    <v:path gradientshapeok="t" o:connecttype="rect"/>
                  </v:shapetype>
                  <v:shape id="Tekstfelt 62" o:spid="_x0000_s1026" type="#_x0000_t202" style="position:absolute;margin-left:0;margin-top:0;width:468pt;height:1in;z-index:251661312;visibility:visible;mso-wrap-style:square;mso-width-percent:765;mso-wrap-distance-left:9pt;mso-wrap-distance-top:0;mso-wrap-distance-right:9pt;mso-wrap-distance-bottom:0;mso-position-horizontal:center;mso-position-horizontal-relative:page;mso-position-vertical:top;mso-position-vertical-relative:margin;mso-width-percent:765;mso-width-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" filled="f" stroked="f" strokeweight=".5pt">
                    <v:textbox style="mso-fit-shape-to-text:t">
                      <w:txbxContent>
                        <w:sdt>
                          <w:sdtPr>
                            <w:rPr>
                              <w:rFonts w:asciiTheme="majorHAnsi" w:eastAsiaTheme="majorEastAsia" w:hAnsiTheme="majorHAnsi" w:cstheme="majorBidi"/>
                              <w:b/>
                              <w:bCs/>
                              <w:caps/>
                              <w:color w:val="4472C4" w:themeColor="accent1"/>
                              <w:sz w:val="64"/>
                              <w:szCs w:val="64"/>
                            </w:rPr>
                            <w:alias w:val="Titel"/>
                            <w:tag w:val=""/>
                            <w:id w:val="797192764"/>
                            <w:dataBinding w:prefixMappings="xmlns:ns0='http://purl.org/dc/elements/1.1/' xmlns:ns1='http://schemas.openxmlformats.org/package/2006/metadata/core-properties' " w:xpath="/ns1:coreProperties[1]/ns0:title[1]" w:storeItemID="{6C3C8BC8-F283-45AE-878A-BAB7291924A1}"/>
                            <w:text/>
                          </w:sdtPr>
                          <w:sdtEndPr>
                            <w:rPr>
                              <w:sz w:val="68"/>
                              <w:szCs w:val="68"/>
                            </w:rPr>
                          </w:sdtEndPr>
                          <w:sdtContent>
                            <w:p w14:paraId="02D1DB4D" w14:textId="0F9DCA53" w:rsidR="00260A47" w:rsidRPr="00875627" w:rsidRDefault="00385530">
                              <w:pPr>
                                <w:pStyle w:val="Ingenafstand"/>
                                <w:rPr>
                                  <w:rFonts w:asciiTheme="majorHAnsi" w:eastAsiaTheme="majorEastAsia" w:hAnsiTheme="majorHAnsi" w:cstheme="majorBidi"/>
                                  <w:b/>
                                  <w:bCs/>
                                  <w:caps/>
                                  <w:color w:val="4472C4" w:themeColor="accent1"/>
                                  <w:sz w:val="68"/>
                                  <w:szCs w:val="68"/>
                                </w:rPr>
                              </w:pPr>
                              <w:r w:rsidRPr="00875627">
                                <w:rPr>
                                  <w:rFonts w:asciiTheme="majorHAnsi" w:eastAsiaTheme="majorEastAsia" w:hAnsiTheme="majorHAnsi" w:cstheme="majorBidi"/>
                                  <w:b/>
                                  <w:bCs/>
                                  <w:caps/>
                                  <w:color w:val="4472C4" w:themeColor="accent1"/>
                                  <w:sz w:val="64"/>
                                  <w:szCs w:val="64"/>
                                </w:rPr>
                                <w:t>Lokal undervisningsplan</w:t>
                              </w:r>
                            </w:p>
                          </w:sdtContent>
                        </w:sdt>
                        <w:p w14:paraId="47D6BD76" w14:textId="7558D40B" w:rsidR="00260A47" w:rsidRDefault="00E238FB">
                          <w:pPr>
                            <w:pStyle w:val="Ingenafstand"/>
                            <w:spacing w:before="120"/>
                            <w:rPr>
                              <w:color w:val="4472C4" w:themeColor="accent1"/>
                              <w:sz w:val="36"/>
                              <w:szCs w:val="36"/>
                            </w:rPr>
                          </w:pPr>
                          <w:sdt>
                            <w:sdtPr>
                              <w:rPr>
                                <w:color w:val="4472C4" w:themeColor="accent1"/>
                                <w:sz w:val="36"/>
                                <w:szCs w:val="36"/>
                              </w:rPr>
                              <w:alias w:val="Undertitel"/>
                              <w:tag w:val=""/>
                              <w:id w:val="2021743002"/>
                              <w:dataBinding w:prefixMappings="xmlns:ns0='http://purl.org/dc/elements/1.1/' xmlns:ns1='http://schemas.openxmlformats.org/package/2006/metadata/core-properties' " w:xpath="/ns1:coreProperties[1]/ns0:subject[1]" w:storeItemID="{6C3C8BC8-F283-45AE-878A-BAB7291924A1}"/>
                              <w:text/>
                            </w:sdtPr>
                            <w:sdtEndPr/>
                            <w:sdtContent>
                              <w:r w:rsidR="000517EC">
                                <w:rPr>
                                  <w:color w:val="4472C4" w:themeColor="accent1"/>
                                  <w:sz w:val="36"/>
                                  <w:szCs w:val="36"/>
                                </w:rPr>
                                <w:t>Erhvervsuddannelsen</w:t>
                              </w:r>
                              <w:r w:rsidR="001146AB">
                                <w:rPr>
                                  <w:color w:val="4472C4" w:themeColor="accent1"/>
                                  <w:sz w:val="36"/>
                                  <w:szCs w:val="36"/>
                                </w:rPr>
                                <w:t xml:space="preserve"> Elektriker,</w:t>
                              </w:r>
                              <w:r w:rsidR="000517EC">
                                <w:rPr>
                                  <w:color w:val="4472C4" w:themeColor="accent1"/>
                                  <w:sz w:val="36"/>
                                  <w:szCs w:val="36"/>
                                </w:rPr>
                                <w:t xml:space="preserve"> </w:t>
                              </w:r>
                              <w:r w:rsidR="00875627">
                                <w:rPr>
                                  <w:color w:val="4472C4" w:themeColor="accent1"/>
                                  <w:sz w:val="36"/>
                                  <w:szCs w:val="36"/>
                                </w:rPr>
                                <w:t xml:space="preserve">EUC Nordvest </w:t>
                              </w:r>
                              <w:r w:rsidR="000517EC">
                                <w:rPr>
                                  <w:color w:val="4472C4" w:themeColor="accent1"/>
                                  <w:sz w:val="36"/>
                                  <w:szCs w:val="36"/>
                                </w:rPr>
                                <w:t>-</w:t>
                              </w:r>
                              <w:r w:rsidR="001146AB">
                                <w:rPr>
                                  <w:color w:val="4472C4" w:themeColor="accent1"/>
                                  <w:sz w:val="36"/>
                                  <w:szCs w:val="36"/>
                                </w:rPr>
                                <w:t xml:space="preserve"> </w:t>
                              </w:r>
                              <w:r w:rsidR="00200C78">
                                <w:rPr>
                                  <w:color w:val="4472C4" w:themeColor="accent1"/>
                                  <w:sz w:val="36"/>
                                  <w:szCs w:val="36"/>
                                </w:rPr>
                                <w:t>GF2</w:t>
                              </w:r>
                            </w:sdtContent>
                          </w:sdt>
                          <w:r w:rsidR="00260A47">
                            <w:t xml:space="preserve"> </w:t>
                          </w:r>
                        </w:p>
                        <w:p w14:paraId="142F4352" w14:textId="49220130" w:rsidR="00260A47" w:rsidRPr="00D67ED1" w:rsidRDefault="00260A47">
                          <w:pPr>
                            <w:rPr>
                              <w:color w:val="FF0000"/>
                              <w:sz w:val="24"/>
                              <w:szCs w:val="24"/>
                            </w:rPr>
                          </w:pPr>
                        </w:p>
                      </w:txbxContent>
                    </v:textbox>
                    <w10:wrap anchorx="page" anchory="margin"/>
                  </v:shape>
                </w:pict>
              </mc:Fallback>
            </mc:AlternateContent>
          </w:r>
          <w:r>
            <w:rPr>
              <w:noProof/>
              <w:color w:val="4472C4" w:themeColor="accent1"/>
              <w:sz w:val="36"/>
              <w:szCs w:val="36"/>
            </w:rPr>
            <mc:AlternateContent>
              <mc:Choice Requires="wpg">
                <w:drawing>
                  <wp:anchor distT="0" distB="0" distL="114300" distR="114300" simplePos="0" relativeHeight="251660288" behindDoc="1" locked="0" layoutInCell="1" allowOverlap="1" wp14:anchorId="63751A03" wp14:editId="1E73D423">
                    <wp:simplePos x="0" y="0"/>
                    <mc:AlternateContent>
                      <mc:Choice Requires="wp14">
                        <wp:positionH relativeFrom="page">
                          <wp14:pctPosHOffset>22000</wp14:pctPosHOffset>
                        </wp:positionH>
                      </mc:Choice>
                      <mc:Fallback>
                        <wp:positionH relativeFrom="page">
                          <wp:posOffset>2352040</wp:posOffset>
                        </wp:positionH>
                      </mc:Fallback>
                    </mc:AlternateContent>
                    <mc:AlternateContent>
                      <mc:Choice Requires="wp14">
                        <wp:positionV relativeFrom="page">
                          <wp14:pctPosVOffset>30000</wp14:pctPosVOffset>
                        </wp:positionV>
                      </mc:Choice>
                      <mc:Fallback>
                        <wp:positionV relativeFrom="page">
                          <wp:posOffset>2267585</wp:posOffset>
                        </wp:positionV>
                      </mc:Fallback>
                    </mc:AlternateContent>
                    <wp:extent cx="5494369" cy="5696712"/>
                    <wp:effectExtent l="0" t="0" r="0" b="3175"/>
                    <wp:wrapNone/>
                    <wp:docPr id="63" name="Gruppe 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5494369" cy="5696712"/>
                              <a:chOff x="0" y="0"/>
                              <a:chExt cx="4329113" cy="4491038"/>
                            </a:xfrm>
                            <a:solidFill>
                              <a:schemeClr val="tx2">
                                <a:lumMod val="60000"/>
                                <a:lumOff val="40000"/>
                              </a:schemeClr>
                            </a:solidFill>
                          </wpg:grpSpPr>
                          <wps:wsp>
                            <wps:cNvPr id="64" name="Kombinationstegning 64"/>
                            <wps:cNvSpPr>
                              <a:spLocks/>
                            </wps:cNvSpPr>
                            <wps:spPr bwMode="auto">
                              <a:xfrm>
                                <a:off x="1501775" y="0"/>
                                <a:ext cx="2827338" cy="2835275"/>
                              </a:xfrm>
                              <a:custGeom>
                                <a:avLst/>
                                <a:gdLst>
                                  <a:gd name="T0" fmla="*/ 4 w 1781"/>
                                  <a:gd name="T1" fmla="*/ 1786 h 1786"/>
                                  <a:gd name="T2" fmla="*/ 0 w 1781"/>
                                  <a:gd name="T3" fmla="*/ 1782 h 1786"/>
                                  <a:gd name="T4" fmla="*/ 1776 w 1781"/>
                                  <a:gd name="T5" fmla="*/ 0 h 1786"/>
                                  <a:gd name="T6" fmla="*/ 1781 w 1781"/>
                                  <a:gd name="T7" fmla="*/ 5 h 1786"/>
                                  <a:gd name="T8" fmla="*/ 4 w 1781"/>
                                  <a:gd name="T9" fmla="*/ 1786 h 1786"/>
                                </a:gdLst>
                                <a:ahLst/>
                                <a:cxnLst>
                                  <a:cxn ang="0">
                                    <a:pos x="T0" y="T1"/>
                                  </a:cxn>
                                  <a:cxn ang="0">
                                    <a:pos x="T2" y="T3"/>
                                  </a:cxn>
                                  <a:cxn ang="0">
                                    <a:pos x="T4" y="T5"/>
                                  </a:cxn>
                                  <a:cxn ang="0">
                                    <a:pos x="T6" y="T7"/>
                                  </a:cxn>
                                  <a:cxn ang="0">
                                    <a:pos x="T8" y="T9"/>
                                  </a:cxn>
                                </a:cxnLst>
                                <a:rect l="0" t="0" r="r" b="b"/>
                                <a:pathLst>
                                  <a:path w="1781" h="1786">
                                    <a:moveTo>
                                      <a:pt x="4" y="1786"/>
                                    </a:moveTo>
                                    <a:lnTo>
                                      <a:pt x="0" y="1782"/>
                                    </a:lnTo>
                                    <a:lnTo>
                                      <a:pt x="1776" y="0"/>
                                    </a:lnTo>
                                    <a:lnTo>
                                      <a:pt x="1781" y="5"/>
                                    </a:lnTo>
                                    <a:lnTo>
                                      <a:pt x="4" y="178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5" name="Kombinationstegning 65"/>
                            <wps:cNvSpPr>
                              <a:spLocks/>
                            </wps:cNvSpPr>
                            <wps:spPr bwMode="auto">
                              <a:xfrm>
                                <a:off x="782637" y="227013"/>
                                <a:ext cx="3546475" cy="3546475"/>
                              </a:xfrm>
                              <a:custGeom>
                                <a:avLst/>
                                <a:gdLst>
                                  <a:gd name="T0" fmla="*/ 5 w 2234"/>
                                  <a:gd name="T1" fmla="*/ 2234 h 2234"/>
                                  <a:gd name="T2" fmla="*/ 0 w 2234"/>
                                  <a:gd name="T3" fmla="*/ 2229 h 2234"/>
                                  <a:gd name="T4" fmla="*/ 2229 w 2234"/>
                                  <a:gd name="T5" fmla="*/ 0 h 2234"/>
                                  <a:gd name="T6" fmla="*/ 2234 w 2234"/>
                                  <a:gd name="T7" fmla="*/ 5 h 2234"/>
                                  <a:gd name="T8" fmla="*/ 5 w 2234"/>
                                  <a:gd name="T9" fmla="*/ 2234 h 2234"/>
                                </a:gdLst>
                                <a:ahLst/>
                                <a:cxnLst>
                                  <a:cxn ang="0">
                                    <a:pos x="T0" y="T1"/>
                                  </a:cxn>
                                  <a:cxn ang="0">
                                    <a:pos x="T2" y="T3"/>
                                  </a:cxn>
                                  <a:cxn ang="0">
                                    <a:pos x="T4" y="T5"/>
                                  </a:cxn>
                                  <a:cxn ang="0">
                                    <a:pos x="T6" y="T7"/>
                                  </a:cxn>
                                  <a:cxn ang="0">
                                    <a:pos x="T8" y="T9"/>
                                  </a:cxn>
                                </a:cxnLst>
                                <a:rect l="0" t="0" r="r" b="b"/>
                                <a:pathLst>
                                  <a:path w="2234" h="2234">
                                    <a:moveTo>
                                      <a:pt x="5" y="2234"/>
                                    </a:moveTo>
                                    <a:lnTo>
                                      <a:pt x="0" y="2229"/>
                                    </a:lnTo>
                                    <a:lnTo>
                                      <a:pt x="2229" y="0"/>
                                    </a:lnTo>
                                    <a:lnTo>
                                      <a:pt x="2234" y="5"/>
                                    </a:lnTo>
                                    <a:lnTo>
                                      <a:pt x="5" y="2234"/>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6" name="Kombinationstegning 66"/>
                            <wps:cNvSpPr>
                              <a:spLocks/>
                            </wps:cNvSpPr>
                            <wps:spPr bwMode="auto">
                              <a:xfrm>
                                <a:off x="841375" y="109538"/>
                                <a:ext cx="3487738" cy="3487738"/>
                              </a:xfrm>
                              <a:custGeom>
                                <a:avLst/>
                                <a:gdLst>
                                  <a:gd name="T0" fmla="*/ 9 w 2197"/>
                                  <a:gd name="T1" fmla="*/ 2197 h 2197"/>
                                  <a:gd name="T2" fmla="*/ 0 w 2197"/>
                                  <a:gd name="T3" fmla="*/ 2193 h 2197"/>
                                  <a:gd name="T4" fmla="*/ 2188 w 2197"/>
                                  <a:gd name="T5" fmla="*/ 0 h 2197"/>
                                  <a:gd name="T6" fmla="*/ 2197 w 2197"/>
                                  <a:gd name="T7" fmla="*/ 10 h 2197"/>
                                  <a:gd name="T8" fmla="*/ 9 w 2197"/>
                                  <a:gd name="T9" fmla="*/ 2197 h 2197"/>
                                </a:gdLst>
                                <a:ahLst/>
                                <a:cxnLst>
                                  <a:cxn ang="0">
                                    <a:pos x="T0" y="T1"/>
                                  </a:cxn>
                                  <a:cxn ang="0">
                                    <a:pos x="T2" y="T3"/>
                                  </a:cxn>
                                  <a:cxn ang="0">
                                    <a:pos x="T4" y="T5"/>
                                  </a:cxn>
                                  <a:cxn ang="0">
                                    <a:pos x="T6" y="T7"/>
                                  </a:cxn>
                                  <a:cxn ang="0">
                                    <a:pos x="T8" y="T9"/>
                                  </a:cxn>
                                </a:cxnLst>
                                <a:rect l="0" t="0" r="r" b="b"/>
                                <a:pathLst>
                                  <a:path w="2197" h="2197">
                                    <a:moveTo>
                                      <a:pt x="9" y="2197"/>
                                    </a:moveTo>
                                    <a:lnTo>
                                      <a:pt x="0" y="2193"/>
                                    </a:lnTo>
                                    <a:lnTo>
                                      <a:pt x="2188" y="0"/>
                                    </a:lnTo>
                                    <a:lnTo>
                                      <a:pt x="2197" y="10"/>
                                    </a:lnTo>
                                    <a:lnTo>
                                      <a:pt x="9" y="2197"/>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7" name="Kombinationstegning 67"/>
                            <wps:cNvSpPr>
                              <a:spLocks/>
                            </wps:cNvSpPr>
                            <wps:spPr bwMode="auto">
                              <a:xfrm>
                                <a:off x="1216025" y="498475"/>
                                <a:ext cx="3113088" cy="3121025"/>
                              </a:xfrm>
                              <a:custGeom>
                                <a:avLst/>
                                <a:gdLst>
                                  <a:gd name="T0" fmla="*/ 9 w 1961"/>
                                  <a:gd name="T1" fmla="*/ 1966 h 1966"/>
                                  <a:gd name="T2" fmla="*/ 0 w 1961"/>
                                  <a:gd name="T3" fmla="*/ 1957 h 1966"/>
                                  <a:gd name="T4" fmla="*/ 1952 w 1961"/>
                                  <a:gd name="T5" fmla="*/ 0 h 1966"/>
                                  <a:gd name="T6" fmla="*/ 1961 w 1961"/>
                                  <a:gd name="T7" fmla="*/ 9 h 1966"/>
                                  <a:gd name="T8" fmla="*/ 9 w 1961"/>
                                  <a:gd name="T9" fmla="*/ 1966 h 1966"/>
                                </a:gdLst>
                                <a:ahLst/>
                                <a:cxnLst>
                                  <a:cxn ang="0">
                                    <a:pos x="T0" y="T1"/>
                                  </a:cxn>
                                  <a:cxn ang="0">
                                    <a:pos x="T2" y="T3"/>
                                  </a:cxn>
                                  <a:cxn ang="0">
                                    <a:pos x="T4" y="T5"/>
                                  </a:cxn>
                                  <a:cxn ang="0">
                                    <a:pos x="T6" y="T7"/>
                                  </a:cxn>
                                  <a:cxn ang="0">
                                    <a:pos x="T8" y="T9"/>
                                  </a:cxn>
                                </a:cxnLst>
                                <a:rect l="0" t="0" r="r" b="b"/>
                                <a:pathLst>
                                  <a:path w="1961" h="1966">
                                    <a:moveTo>
                                      <a:pt x="9" y="1966"/>
                                    </a:moveTo>
                                    <a:lnTo>
                                      <a:pt x="0" y="1957"/>
                                    </a:lnTo>
                                    <a:lnTo>
                                      <a:pt x="1952" y="0"/>
                                    </a:lnTo>
                                    <a:lnTo>
                                      <a:pt x="1961" y="9"/>
                                    </a:lnTo>
                                    <a:lnTo>
                                      <a:pt x="9" y="196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8" name="Kombinationstegning 68"/>
                            <wps:cNvSpPr>
                              <a:spLocks/>
                            </wps:cNvSpPr>
                            <wps:spPr bwMode="auto">
                              <a:xfrm>
                                <a:off x="0" y="153988"/>
                                <a:ext cx="4329113" cy="4337050"/>
                              </a:xfrm>
                              <a:custGeom>
                                <a:avLst/>
                                <a:gdLst>
                                  <a:gd name="T0" fmla="*/ 0 w 2727"/>
                                  <a:gd name="T1" fmla="*/ 2732 h 2732"/>
                                  <a:gd name="T2" fmla="*/ 0 w 2727"/>
                                  <a:gd name="T3" fmla="*/ 2728 h 2732"/>
                                  <a:gd name="T4" fmla="*/ 2722 w 2727"/>
                                  <a:gd name="T5" fmla="*/ 0 h 2732"/>
                                  <a:gd name="T6" fmla="*/ 2727 w 2727"/>
                                  <a:gd name="T7" fmla="*/ 5 h 2732"/>
                                  <a:gd name="T8" fmla="*/ 0 w 2727"/>
                                  <a:gd name="T9" fmla="*/ 2732 h 2732"/>
                                </a:gdLst>
                                <a:ahLst/>
                                <a:cxnLst>
                                  <a:cxn ang="0">
                                    <a:pos x="T0" y="T1"/>
                                  </a:cxn>
                                  <a:cxn ang="0">
                                    <a:pos x="T2" y="T3"/>
                                  </a:cxn>
                                  <a:cxn ang="0">
                                    <a:pos x="T4" y="T5"/>
                                  </a:cxn>
                                  <a:cxn ang="0">
                                    <a:pos x="T6" y="T7"/>
                                  </a:cxn>
                                  <a:cxn ang="0">
                                    <a:pos x="T8" y="T9"/>
                                  </a:cxn>
                                </a:cxnLst>
                                <a:rect l="0" t="0" r="r" b="b"/>
                                <a:pathLst>
                                  <a:path w="2727" h="2732">
                                    <a:moveTo>
                                      <a:pt x="0" y="2732"/>
                                    </a:moveTo>
                                    <a:lnTo>
                                      <a:pt x="0" y="2728"/>
                                    </a:lnTo>
                                    <a:lnTo>
                                      <a:pt x="2722" y="0"/>
                                    </a:lnTo>
                                    <a:lnTo>
                                      <a:pt x="2727" y="5"/>
                                    </a:lnTo>
                                    <a:lnTo>
                                      <a:pt x="0" y="2732"/>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14:sizeRelH relativeFrom="page">
                      <wp14:pctWidth>70600</wp14:pctWidth>
                    </wp14:sizeRelH>
                    <wp14:sizeRelV relativeFrom="page">
                      <wp14:pctHeight>56600</wp14:pctHeight>
                    </wp14:sizeRelV>
                  </wp:anchor>
                </w:drawing>
              </mc:Choice>
              <mc:Fallback>
                <w:pict>
                  <v:group w14:anchorId="7AB95E93" id="Gruppe 2" o:spid="_x0000_s1026" style="position:absolute;margin-left:0;margin-top:0;width:432.65pt;height:448.55pt;z-index:-251656192;mso-width-percent:706;mso-height-percent:566;mso-left-percent:220;mso-top-percent:300;mso-position-horizontal-relative:page;mso-position-vertical-relative:page;mso-width-percent:706;mso-height-percent:566;mso-left-percent:220;mso-top-percent:300" coordsize="43291,44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">
                    <o:lock v:ext="edit" aspectratio="t"/>
                    <v:shape id="Kombinationstegning 64" o:spid="_x0000_s1027" style="position:absolute;left:15017;width:28274;height:28352;visibility:visible;mso-wrap-style:square;v-text-anchor:top" coordsize="1781,17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" path="m4,1786l,1782,1776,r5,5l4,1786xe" filled="f" stroked="f">
                      <v:path arrowok="t" o:connecttype="custom" o:connectlocs="6350,2835275;0,2828925;2819400,0;2827338,7938;6350,2835275" o:connectangles="0,0,0,0,0"/>
                    </v:shape>
                    <v:shape id="Kombinationstegning 65" o:spid="_x0000_s1028" style="position:absolute;left:7826;top:2270;width:35465;height:35464;visibility:visible;mso-wrap-style:square;v-text-anchor:top" coordsize="2234,2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" path="m5,2234l,2229,2229,r5,5l5,2234xe" filled="f" stroked="f">
                      <v:path arrowok="t" o:connecttype="custom" o:connectlocs="7938,3546475;0,3538538;3538538,0;3546475,7938;7938,3546475" o:connectangles="0,0,0,0,0"/>
                    </v:shape>
                    <v:shape id="Kombinationstegning 66" o:spid="_x0000_s1029" style="position:absolute;left:8413;top:1095;width:34878;height:34877;visibility:visible;mso-wrap-style:square;v-text-anchor:top" coordsize="2197,2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" path="m9,2197l,2193,2188,r9,10l9,2197xe" filled="f" stroked="f">
                      <v:path arrowok="t" o:connecttype="custom" o:connectlocs="14288,3487738;0,3481388;3473450,0;3487738,15875;14288,3487738" o:connectangles="0,0,0,0,0"/>
                    </v:shape>
                    <v:shape id="Kombinationstegning 67" o:spid="_x0000_s1030" style="position:absolute;left:12160;top:4984;width:31131;height:31211;visibility:visible;mso-wrap-style:square;v-text-anchor:top" coordsize="1961,19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" path="m9,1966l,1957,1952,r9,9l9,1966xe" filled="f" stroked="f">
                      <v:path arrowok="t" o:connecttype="custom" o:connectlocs="14288,3121025;0,3106738;3098800,0;3113088,14288;14288,3121025" o:connectangles="0,0,0,0,0"/>
                    </v:shape>
                    <v:shape id="Kombinationstegning 68" o:spid="_x0000_s1031" style="position:absolute;top:1539;width:43291;height:43371;visibility:visible;mso-wrap-style:square;v-text-anchor:top" coordsize="2727,2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" path="m,2732r,-4l2722,r5,5l,2732xe" filled="f" stroked="f">
                      <v:path arrowok="t" o:connecttype="custom" o:connectlocs="0,4337050;0,4330700;4321175,0;4329113,7938;0,4337050" o:connectangles="0,0,0,0,0"/>
                    </v:shape>
                    <w10:wrap anchorx="page" anchory="page"/>
                  </v:group>
                </w:pict>
              </mc:Fallback>
            </mc:AlternateContent>
          </w:r>
          <w:r>
            <w:rPr>
              <w:noProof/>
            </w:rPr>
            <mc:AlternateContent>
              <mc:Choice Requires="wps">
                <w:drawing>
                  <wp:anchor distT="0" distB="0" distL="114300" distR="114300" simplePos="0" relativeHeight="251659264" behindDoc="0" locked="0" layoutInCell="1" allowOverlap="1" wp14:anchorId="5C9DFD88" wp14:editId="34143ACD">
                    <wp:simplePos x="0" y="0"/>
                    <wp:positionH relativeFrom="page">
                      <wp:align>center</wp:align>
                    </wp:positionH>
                    <wp:positionV relativeFrom="margin">
                      <wp:align>bottom</wp:align>
                    </wp:positionV>
                    <wp:extent cx="5943600" cy="374904"/>
                    <wp:effectExtent l="0" t="0" r="0" b="2540"/>
                    <wp:wrapNone/>
                    <wp:docPr id="69" name="Tekstfelt 69"/>
                    <wp:cNvGraphicFramePr/>
                    <a:graphic xmlns:a="http://schemas.openxmlformats.org/drawingml/2006/main">
                      <a:graphicData uri="http://schemas.microsoft.com/office/word/2010/wordprocessingShape">
                        <wps:wsp>
                          <wps:cNvSpPr txBox="1"/>
                          <wps:spPr>
                            <a:xfrm>
                              <a:off x="0" y="0"/>
                              <a:ext cx="5943600" cy="37490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3B5E197" w14:textId="4EDC6EBF" w:rsidR="00260A47" w:rsidRDefault="00E238FB">
                                <w:pPr>
                                  <w:pStyle w:val="Ingenafstand"/>
                                  <w:jc w:val="right"/>
                                  <w:rPr>
                                    <w:color w:val="4472C4" w:themeColor="accent1"/>
                                    <w:sz w:val="36"/>
                                    <w:szCs w:val="36"/>
                                  </w:rPr>
                                </w:pPr>
                                <w:sdt>
                                  <w:sdtPr>
                                    <w:rPr>
                                      <w:color w:val="4472C4" w:themeColor="accent1"/>
                                      <w:sz w:val="36"/>
                                      <w:szCs w:val="36"/>
                                    </w:rPr>
                                    <w:alias w:val="Skole"/>
                                    <w:tag w:val="Skole"/>
                                    <w:id w:val="1850680582"/>
                                    <w:dataBinding w:prefixMappings="xmlns:ns0='http://schemas.openxmlformats.org/officeDocument/2006/extended-properties' " w:xpath="/ns0:Properties[1]/ns0:Company[1]" w:storeItemID="{6668398D-A668-4E3E-A5EB-62B293D839F1}"/>
                                    <w:text/>
                                  </w:sdtPr>
                                  <w:sdtEndPr/>
                                  <w:sdtContent>
                                    <w:r w:rsidR="00260A47">
                                      <w:rPr>
                                        <w:color w:val="4472C4" w:themeColor="accent1"/>
                                        <w:sz w:val="36"/>
                                        <w:szCs w:val="36"/>
                                      </w:rPr>
                                      <w:t>EUC Nordvest</w:t>
                                    </w:r>
                                  </w:sdtContent>
                                </w:sdt>
                              </w:p>
                              <w:sdt>
                                <w:sdtPr>
                                  <w:rPr>
                                    <w:color w:val="4472C4" w:themeColor="accent1"/>
                                    <w:sz w:val="36"/>
                                    <w:szCs w:val="36"/>
                                  </w:rPr>
                                  <w:alias w:val="Kursus"/>
                                  <w:tag w:val="Kursus"/>
                                  <w:id w:val="1717703537"/>
                                  <w:dataBinding w:prefixMappings="xmlns:ns0='http://purl.org/dc/elements/1.1/' xmlns:ns1='http://schemas.openxmlformats.org/package/2006/metadata/core-properties' " w:xpath="/ns1:coreProperties[1]/ns1:category[1]" w:storeItemID="{6C3C8BC8-F283-45AE-878A-BAB7291924A1}"/>
                                  <w:text/>
                                </w:sdtPr>
                                <w:sdtEndPr/>
                                <w:sdtContent>
                                  <w:p w14:paraId="539C384B" w14:textId="075EC16F" w:rsidR="00260A47" w:rsidRDefault="00FA42BA">
                                    <w:pPr>
                                      <w:pStyle w:val="Ingenafstand"/>
                                      <w:jc w:val="right"/>
                                      <w:rPr>
                                        <w:color w:val="4472C4" w:themeColor="accent1"/>
                                        <w:sz w:val="36"/>
                                        <w:szCs w:val="36"/>
                                      </w:rPr>
                                    </w:pPr>
                                    <w:r>
                                      <w:rPr>
                                        <w:color w:val="4472C4" w:themeColor="accent1"/>
                                        <w:sz w:val="36"/>
                                        <w:szCs w:val="36"/>
                                      </w:rPr>
                                      <w:t>LUP</w:t>
                                    </w:r>
                                    <w:r w:rsidR="00FF0CBE">
                                      <w:rPr>
                                        <w:color w:val="4472C4" w:themeColor="accent1"/>
                                        <w:sz w:val="36"/>
                                        <w:szCs w:val="36"/>
                                      </w:rPr>
                                      <w:t xml:space="preserve"> </w:t>
                                    </w:r>
                                    <w:r w:rsidR="002E2CEE">
                                      <w:rPr>
                                        <w:color w:val="4472C4" w:themeColor="accent1"/>
                                        <w:sz w:val="36"/>
                                        <w:szCs w:val="36"/>
                                      </w:rPr>
                                      <w:t>2023</w:t>
                                    </w:r>
                                    <w:r w:rsidR="00624644">
                                      <w:rPr>
                                        <w:color w:val="4472C4" w:themeColor="accent1"/>
                                        <w:sz w:val="36"/>
                                        <w:szCs w:val="36"/>
                                      </w:rPr>
                                      <w:t xml:space="preserve"> </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76500</wp14:pctWidth>
                    </wp14:sizeRelH>
                    <wp14:sizeRelV relativeFrom="margin">
                      <wp14:pctHeight>0</wp14:pctHeight>
                    </wp14:sizeRelV>
                  </wp:anchor>
                </w:drawing>
              </mc:Choice>
              <mc:Fallback>
                <w:pict>
                  <v:shape w14:anchorId="5C9DFD88" id="Tekstfelt 69" o:spid="_x0000_s1027" type="#_x0000_t202" style="position:absolute;margin-left:0;margin-top:0;width:468pt;height:29.5pt;z-index:251659264;visibility:visible;mso-wrap-style:square;mso-width-percent:765;mso-height-percent:0;mso-wrap-distance-left:9pt;mso-wrap-distance-top:0;mso-wrap-distance-right:9pt;mso-wrap-distance-bottom:0;mso-position-horizontal:center;mso-position-horizontal-relative:page;mso-position-vertical:bottom;mso-position-vertical-relative:margin;mso-width-percent:765;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" filled="f" stroked="f" strokeweight=".5pt">
                    <v:textbox style="mso-fit-shape-to-text:t" inset="0,0,0,0">
                      <w:txbxContent>
                        <w:p w14:paraId="63B5E197" w14:textId="4EDC6EBF" w:rsidR="00260A47" w:rsidRDefault="00E238FB">
                          <w:pPr>
                            <w:pStyle w:val="Ingenafstand"/>
                            <w:jc w:val="right"/>
                            <w:rPr>
                              <w:color w:val="4472C4" w:themeColor="accent1"/>
                              <w:sz w:val="36"/>
                              <w:szCs w:val="36"/>
                            </w:rPr>
                          </w:pPr>
                          <w:sdt>
                            <w:sdtPr>
                              <w:rPr>
                                <w:color w:val="4472C4" w:themeColor="accent1"/>
                                <w:sz w:val="36"/>
                                <w:szCs w:val="36"/>
                              </w:rPr>
                              <w:alias w:val="Skole"/>
                              <w:tag w:val="Skole"/>
                              <w:id w:val="1850680582"/>
                              <w:dataBinding w:prefixMappings="xmlns:ns0='http://schemas.openxmlformats.org/officeDocument/2006/extended-properties' " w:xpath="/ns0:Properties[1]/ns0:Company[1]" w:storeItemID="{6668398D-A668-4E3E-A5EB-62B293D839F1}"/>
                              <w:text/>
                            </w:sdtPr>
                            <w:sdtEndPr/>
                            <w:sdtContent>
                              <w:r w:rsidR="00260A47">
                                <w:rPr>
                                  <w:color w:val="4472C4" w:themeColor="accent1"/>
                                  <w:sz w:val="36"/>
                                  <w:szCs w:val="36"/>
                                </w:rPr>
                                <w:t>EUC Nordvest</w:t>
                              </w:r>
                            </w:sdtContent>
                          </w:sdt>
                        </w:p>
                        <w:sdt>
                          <w:sdtPr>
                            <w:rPr>
                              <w:color w:val="4472C4" w:themeColor="accent1"/>
                              <w:sz w:val="36"/>
                              <w:szCs w:val="36"/>
                            </w:rPr>
                            <w:alias w:val="Kursus"/>
                            <w:tag w:val="Kursus"/>
                            <w:id w:val="1717703537"/>
                            <w:dataBinding w:prefixMappings="xmlns:ns0='http://purl.org/dc/elements/1.1/' xmlns:ns1='http://schemas.openxmlformats.org/package/2006/metadata/core-properties' " w:xpath="/ns1:coreProperties[1]/ns1:category[1]" w:storeItemID="{6C3C8BC8-F283-45AE-878A-BAB7291924A1}"/>
                            <w:text/>
                          </w:sdtPr>
                          <w:sdtEndPr/>
                          <w:sdtContent>
                            <w:p w14:paraId="539C384B" w14:textId="075EC16F" w:rsidR="00260A47" w:rsidRDefault="00FA42BA">
                              <w:pPr>
                                <w:pStyle w:val="Ingenafstand"/>
                                <w:jc w:val="right"/>
                                <w:rPr>
                                  <w:color w:val="4472C4" w:themeColor="accent1"/>
                                  <w:sz w:val="36"/>
                                  <w:szCs w:val="36"/>
                                </w:rPr>
                              </w:pPr>
                              <w:r>
                                <w:rPr>
                                  <w:color w:val="4472C4" w:themeColor="accent1"/>
                                  <w:sz w:val="36"/>
                                  <w:szCs w:val="36"/>
                                </w:rPr>
                                <w:t>LUP</w:t>
                              </w:r>
                              <w:r w:rsidR="00FF0CBE">
                                <w:rPr>
                                  <w:color w:val="4472C4" w:themeColor="accent1"/>
                                  <w:sz w:val="36"/>
                                  <w:szCs w:val="36"/>
                                </w:rPr>
                                <w:t xml:space="preserve"> </w:t>
                              </w:r>
                              <w:r w:rsidR="002E2CEE">
                                <w:rPr>
                                  <w:color w:val="4472C4" w:themeColor="accent1"/>
                                  <w:sz w:val="36"/>
                                  <w:szCs w:val="36"/>
                                </w:rPr>
                                <w:t>2023</w:t>
                              </w:r>
                              <w:r w:rsidR="00624644">
                                <w:rPr>
                                  <w:color w:val="4472C4" w:themeColor="accent1"/>
                                  <w:sz w:val="36"/>
                                  <w:szCs w:val="36"/>
                                </w:rPr>
                                <w:t xml:space="preserve"> </w:t>
                              </w:r>
                            </w:p>
                          </w:sdtContent>
                        </w:sdt>
                      </w:txbxContent>
                    </v:textbox>
                    <w10:wrap anchorx="page" anchory="margin"/>
                  </v:shape>
                </w:pict>
              </mc:Fallback>
            </mc:AlternateContent>
          </w:r>
        </w:p>
        <w:p w14:paraId="511A35CD" w14:textId="19D87934" w:rsidR="00260A47" w:rsidRDefault="00260A47">
          <w:pPr>
            <w:rPr>
              <w:rFonts w:asciiTheme="majorHAnsi" w:eastAsiaTheme="majorEastAsia" w:hAnsiTheme="majorHAnsi" w:cstheme="majorBidi"/>
              <w:b/>
              <w:bCs/>
              <w:color w:val="2F5496" w:themeColor="accent1" w:themeShade="BF"/>
              <w:sz w:val="32"/>
              <w:szCs w:val="32"/>
              <w:lang w:eastAsia="da-DK"/>
            </w:rPr>
          </w:pPr>
          <w:r>
            <w:rPr>
              <w:b/>
              <w:bCs/>
            </w:rPr>
            <w:br w:type="page"/>
          </w:r>
        </w:p>
      </w:sdtContent>
    </w:sdt>
    <w:sdt>
      <w:sdtPr>
        <w:rPr>
          <w:rFonts w:asciiTheme="minorHAnsi" w:eastAsiaTheme="minorHAnsi" w:hAnsiTheme="minorHAnsi" w:cstheme="minorBidi"/>
          <w:color w:val="auto"/>
          <w:sz w:val="22"/>
          <w:szCs w:val="22"/>
          <w:lang w:eastAsia="en-US"/>
        </w:rPr>
        <w:id w:val="23225130"/>
        <w:docPartObj>
          <w:docPartGallery w:val="Table of Contents"/>
          <w:docPartUnique/>
        </w:docPartObj>
      </w:sdtPr>
      <w:sdtEndPr>
        <w:rPr>
          <w:b/>
          <w:bCs/>
        </w:rPr>
      </w:sdtEndPr>
      <w:sdtContent>
        <w:p w14:paraId="3C48F578" w14:textId="69327E0A" w:rsidR="00E12AFC" w:rsidRPr="007B02AC" w:rsidRDefault="00E12AFC">
          <w:pPr>
            <w:pStyle w:val="Overskrift"/>
            <w:rPr>
              <w:b/>
              <w:bCs/>
            </w:rPr>
          </w:pPr>
          <w:r w:rsidRPr="007B02AC">
            <w:rPr>
              <w:b/>
              <w:bCs/>
            </w:rPr>
            <w:t>Indhold</w:t>
          </w:r>
        </w:p>
        <w:p w14:paraId="07E595AC" w14:textId="131771BC" w:rsidR="00700BA5" w:rsidRDefault="00E12AFC">
          <w:pPr>
            <w:pStyle w:val="Indholdsfortegnelse1"/>
            <w:tabs>
              <w:tab w:val="right" w:leader="dot" w:pos="13426"/>
            </w:tabs>
            <w:rPr>
              <w:rFonts w:eastAsiaTheme="minorEastAsia"/>
              <w:noProof/>
              <w:kern w:val="2"/>
              <w:lang w:eastAsia="da-DK"/>
              <w14:ligatures w14:val="standardContextual"/>
            </w:rPr>
          </w:pPr>
          <w:r>
            <w:fldChar w:fldCharType="begin"/>
          </w:r>
          <w:r>
            <w:instrText xml:space="preserve"> TOC \o "1-3" \h \z \u </w:instrText>
          </w:r>
          <w:r>
            <w:fldChar w:fldCharType="separate"/>
          </w:r>
          <w:hyperlink w:anchor="_Toc156644235" w:history="1">
            <w:r w:rsidR="00700BA5" w:rsidRPr="00057AB0">
              <w:rPr>
                <w:rStyle w:val="Hyperlink"/>
                <w:b/>
                <w:bCs/>
                <w:noProof/>
              </w:rPr>
              <w:t>Overordnet pædagogisk/didaktisk ramme for erhvervsuddannelserne på EUC Nordvest</w:t>
            </w:r>
            <w:r w:rsidR="00700BA5">
              <w:rPr>
                <w:noProof/>
                <w:webHidden/>
              </w:rPr>
              <w:tab/>
            </w:r>
            <w:r w:rsidR="00700BA5">
              <w:rPr>
                <w:noProof/>
                <w:webHidden/>
              </w:rPr>
              <w:fldChar w:fldCharType="begin"/>
            </w:r>
            <w:r w:rsidR="00700BA5">
              <w:rPr>
                <w:noProof/>
                <w:webHidden/>
              </w:rPr>
              <w:instrText xml:space="preserve"> PAGEREF _Toc156644235 \h </w:instrText>
            </w:r>
            <w:r w:rsidR="00700BA5">
              <w:rPr>
                <w:noProof/>
                <w:webHidden/>
              </w:rPr>
            </w:r>
            <w:r w:rsidR="00700BA5">
              <w:rPr>
                <w:noProof/>
                <w:webHidden/>
              </w:rPr>
              <w:fldChar w:fldCharType="separate"/>
            </w:r>
            <w:r w:rsidR="00700BA5">
              <w:rPr>
                <w:noProof/>
                <w:webHidden/>
              </w:rPr>
              <w:t>2</w:t>
            </w:r>
            <w:r w:rsidR="00700BA5">
              <w:rPr>
                <w:noProof/>
                <w:webHidden/>
              </w:rPr>
              <w:fldChar w:fldCharType="end"/>
            </w:r>
          </w:hyperlink>
        </w:p>
        <w:p w14:paraId="0DABA1C8" w14:textId="0EFAE24C" w:rsidR="00700BA5" w:rsidRDefault="00700BA5">
          <w:pPr>
            <w:pStyle w:val="Indholdsfortegnelse2"/>
            <w:tabs>
              <w:tab w:val="right" w:leader="dot" w:pos="13426"/>
            </w:tabs>
            <w:rPr>
              <w:rFonts w:eastAsiaTheme="minorEastAsia"/>
              <w:noProof/>
              <w:kern w:val="2"/>
              <w:lang w:eastAsia="da-DK"/>
              <w14:ligatures w14:val="standardContextual"/>
            </w:rPr>
          </w:pPr>
          <w:hyperlink w:anchor="_Toc156644236" w:history="1">
            <w:r w:rsidRPr="00057AB0">
              <w:rPr>
                <w:rStyle w:val="Hyperlink"/>
                <w:b/>
                <w:bCs/>
                <w:noProof/>
              </w:rPr>
              <w:t>Helhedsorientering</w:t>
            </w:r>
            <w:r>
              <w:rPr>
                <w:noProof/>
                <w:webHidden/>
              </w:rPr>
              <w:tab/>
            </w:r>
            <w:r>
              <w:rPr>
                <w:noProof/>
                <w:webHidden/>
              </w:rPr>
              <w:fldChar w:fldCharType="begin"/>
            </w:r>
            <w:r>
              <w:rPr>
                <w:noProof/>
                <w:webHidden/>
              </w:rPr>
              <w:instrText xml:space="preserve"> PAGEREF _Toc156644236 \h </w:instrText>
            </w:r>
            <w:r>
              <w:rPr>
                <w:noProof/>
                <w:webHidden/>
              </w:rPr>
            </w:r>
            <w:r>
              <w:rPr>
                <w:noProof/>
                <w:webHidden/>
              </w:rPr>
              <w:fldChar w:fldCharType="separate"/>
            </w:r>
            <w:r>
              <w:rPr>
                <w:noProof/>
                <w:webHidden/>
              </w:rPr>
              <w:t>2</w:t>
            </w:r>
            <w:r>
              <w:rPr>
                <w:noProof/>
                <w:webHidden/>
              </w:rPr>
              <w:fldChar w:fldCharType="end"/>
            </w:r>
          </w:hyperlink>
        </w:p>
        <w:p w14:paraId="0C6A3546" w14:textId="2D1FAFE0" w:rsidR="00700BA5" w:rsidRDefault="00700BA5">
          <w:pPr>
            <w:pStyle w:val="Indholdsfortegnelse2"/>
            <w:tabs>
              <w:tab w:val="right" w:leader="dot" w:pos="13426"/>
            </w:tabs>
            <w:rPr>
              <w:rFonts w:eastAsiaTheme="minorEastAsia"/>
              <w:noProof/>
              <w:kern w:val="2"/>
              <w:lang w:eastAsia="da-DK"/>
              <w14:ligatures w14:val="standardContextual"/>
            </w:rPr>
          </w:pPr>
          <w:hyperlink w:anchor="_Toc156644237" w:history="1">
            <w:r w:rsidRPr="00057AB0">
              <w:rPr>
                <w:rStyle w:val="Hyperlink"/>
                <w:b/>
                <w:bCs/>
                <w:noProof/>
              </w:rPr>
              <w:t>Differentiering</w:t>
            </w:r>
            <w:r>
              <w:rPr>
                <w:noProof/>
                <w:webHidden/>
              </w:rPr>
              <w:tab/>
            </w:r>
            <w:r>
              <w:rPr>
                <w:noProof/>
                <w:webHidden/>
              </w:rPr>
              <w:fldChar w:fldCharType="begin"/>
            </w:r>
            <w:r>
              <w:rPr>
                <w:noProof/>
                <w:webHidden/>
              </w:rPr>
              <w:instrText xml:space="preserve"> PAGEREF _Toc156644237 \h </w:instrText>
            </w:r>
            <w:r>
              <w:rPr>
                <w:noProof/>
                <w:webHidden/>
              </w:rPr>
            </w:r>
            <w:r>
              <w:rPr>
                <w:noProof/>
                <w:webHidden/>
              </w:rPr>
              <w:fldChar w:fldCharType="separate"/>
            </w:r>
            <w:r>
              <w:rPr>
                <w:noProof/>
                <w:webHidden/>
              </w:rPr>
              <w:t>2</w:t>
            </w:r>
            <w:r>
              <w:rPr>
                <w:noProof/>
                <w:webHidden/>
              </w:rPr>
              <w:fldChar w:fldCharType="end"/>
            </w:r>
          </w:hyperlink>
        </w:p>
        <w:p w14:paraId="618A7A12" w14:textId="51CED997" w:rsidR="00700BA5" w:rsidRDefault="00700BA5">
          <w:pPr>
            <w:pStyle w:val="Indholdsfortegnelse2"/>
            <w:tabs>
              <w:tab w:val="right" w:leader="dot" w:pos="13426"/>
            </w:tabs>
            <w:rPr>
              <w:rFonts w:eastAsiaTheme="minorEastAsia"/>
              <w:noProof/>
              <w:kern w:val="2"/>
              <w:lang w:eastAsia="da-DK"/>
              <w14:ligatures w14:val="standardContextual"/>
            </w:rPr>
          </w:pPr>
          <w:hyperlink w:anchor="_Toc156644238" w:history="1">
            <w:r w:rsidRPr="00057AB0">
              <w:rPr>
                <w:rStyle w:val="Hyperlink"/>
                <w:b/>
                <w:bCs/>
                <w:noProof/>
              </w:rPr>
              <w:t>Tværfaglighed</w:t>
            </w:r>
            <w:r>
              <w:rPr>
                <w:noProof/>
                <w:webHidden/>
              </w:rPr>
              <w:tab/>
            </w:r>
            <w:r>
              <w:rPr>
                <w:noProof/>
                <w:webHidden/>
              </w:rPr>
              <w:fldChar w:fldCharType="begin"/>
            </w:r>
            <w:r>
              <w:rPr>
                <w:noProof/>
                <w:webHidden/>
              </w:rPr>
              <w:instrText xml:space="preserve"> PAGEREF _Toc156644238 \h </w:instrText>
            </w:r>
            <w:r>
              <w:rPr>
                <w:noProof/>
                <w:webHidden/>
              </w:rPr>
            </w:r>
            <w:r>
              <w:rPr>
                <w:noProof/>
                <w:webHidden/>
              </w:rPr>
              <w:fldChar w:fldCharType="separate"/>
            </w:r>
            <w:r>
              <w:rPr>
                <w:noProof/>
                <w:webHidden/>
              </w:rPr>
              <w:t>3</w:t>
            </w:r>
            <w:r>
              <w:rPr>
                <w:noProof/>
                <w:webHidden/>
              </w:rPr>
              <w:fldChar w:fldCharType="end"/>
            </w:r>
          </w:hyperlink>
        </w:p>
        <w:p w14:paraId="1879F4DC" w14:textId="02580752" w:rsidR="00700BA5" w:rsidRDefault="00700BA5">
          <w:pPr>
            <w:pStyle w:val="Indholdsfortegnelse2"/>
            <w:tabs>
              <w:tab w:val="right" w:leader="dot" w:pos="13426"/>
            </w:tabs>
            <w:rPr>
              <w:rFonts w:eastAsiaTheme="minorEastAsia"/>
              <w:noProof/>
              <w:kern w:val="2"/>
              <w:lang w:eastAsia="da-DK"/>
              <w14:ligatures w14:val="standardContextual"/>
            </w:rPr>
          </w:pPr>
          <w:hyperlink w:anchor="_Toc156644239" w:history="1">
            <w:r w:rsidRPr="00057AB0">
              <w:rPr>
                <w:rStyle w:val="Hyperlink"/>
                <w:b/>
                <w:bCs/>
                <w:noProof/>
              </w:rPr>
              <w:t>Praksisnærhed</w:t>
            </w:r>
            <w:r>
              <w:rPr>
                <w:noProof/>
                <w:webHidden/>
              </w:rPr>
              <w:tab/>
            </w:r>
            <w:r>
              <w:rPr>
                <w:noProof/>
                <w:webHidden/>
              </w:rPr>
              <w:fldChar w:fldCharType="begin"/>
            </w:r>
            <w:r>
              <w:rPr>
                <w:noProof/>
                <w:webHidden/>
              </w:rPr>
              <w:instrText xml:space="preserve"> PAGEREF _Toc156644239 \h </w:instrText>
            </w:r>
            <w:r>
              <w:rPr>
                <w:noProof/>
                <w:webHidden/>
              </w:rPr>
            </w:r>
            <w:r>
              <w:rPr>
                <w:noProof/>
                <w:webHidden/>
              </w:rPr>
              <w:fldChar w:fldCharType="separate"/>
            </w:r>
            <w:r>
              <w:rPr>
                <w:noProof/>
                <w:webHidden/>
              </w:rPr>
              <w:t>3</w:t>
            </w:r>
            <w:r>
              <w:rPr>
                <w:noProof/>
                <w:webHidden/>
              </w:rPr>
              <w:fldChar w:fldCharType="end"/>
            </w:r>
          </w:hyperlink>
        </w:p>
        <w:p w14:paraId="19B35A1D" w14:textId="3808F4A7" w:rsidR="00700BA5" w:rsidRDefault="00700BA5">
          <w:pPr>
            <w:pStyle w:val="Indholdsfortegnelse1"/>
            <w:tabs>
              <w:tab w:val="right" w:leader="dot" w:pos="13426"/>
            </w:tabs>
            <w:rPr>
              <w:rFonts w:eastAsiaTheme="minorEastAsia"/>
              <w:noProof/>
              <w:kern w:val="2"/>
              <w:lang w:eastAsia="da-DK"/>
              <w14:ligatures w14:val="standardContextual"/>
            </w:rPr>
          </w:pPr>
          <w:hyperlink w:anchor="_Toc156644240" w:history="1">
            <w:r w:rsidRPr="00057AB0">
              <w:rPr>
                <w:rStyle w:val="Hyperlink"/>
                <w:b/>
                <w:bCs/>
                <w:noProof/>
              </w:rPr>
              <w:t>Lokal undervisningsplan – GF2</w:t>
            </w:r>
            <w:r>
              <w:rPr>
                <w:noProof/>
                <w:webHidden/>
              </w:rPr>
              <w:tab/>
            </w:r>
            <w:r>
              <w:rPr>
                <w:noProof/>
                <w:webHidden/>
              </w:rPr>
              <w:fldChar w:fldCharType="begin"/>
            </w:r>
            <w:r>
              <w:rPr>
                <w:noProof/>
                <w:webHidden/>
              </w:rPr>
              <w:instrText xml:space="preserve"> PAGEREF _Toc156644240 \h </w:instrText>
            </w:r>
            <w:r>
              <w:rPr>
                <w:noProof/>
                <w:webHidden/>
              </w:rPr>
            </w:r>
            <w:r>
              <w:rPr>
                <w:noProof/>
                <w:webHidden/>
              </w:rPr>
              <w:fldChar w:fldCharType="separate"/>
            </w:r>
            <w:r>
              <w:rPr>
                <w:noProof/>
                <w:webHidden/>
              </w:rPr>
              <w:t>4</w:t>
            </w:r>
            <w:r>
              <w:rPr>
                <w:noProof/>
                <w:webHidden/>
              </w:rPr>
              <w:fldChar w:fldCharType="end"/>
            </w:r>
          </w:hyperlink>
        </w:p>
        <w:p w14:paraId="1094DB3C" w14:textId="027CA267" w:rsidR="00700BA5" w:rsidRDefault="00700BA5">
          <w:pPr>
            <w:pStyle w:val="Indholdsfortegnelse2"/>
            <w:tabs>
              <w:tab w:val="right" w:leader="dot" w:pos="13426"/>
            </w:tabs>
            <w:rPr>
              <w:rFonts w:eastAsiaTheme="minorEastAsia"/>
              <w:noProof/>
              <w:kern w:val="2"/>
              <w:lang w:eastAsia="da-DK"/>
              <w14:ligatures w14:val="standardContextual"/>
            </w:rPr>
          </w:pPr>
          <w:hyperlink w:anchor="_Toc156644241" w:history="1">
            <w:r w:rsidRPr="00057AB0">
              <w:rPr>
                <w:rStyle w:val="Hyperlink"/>
                <w:b/>
                <w:bCs/>
                <w:noProof/>
              </w:rPr>
              <w:t>Baggrund og intention – kort indledning til arbejdet</w:t>
            </w:r>
            <w:r>
              <w:rPr>
                <w:noProof/>
                <w:webHidden/>
              </w:rPr>
              <w:tab/>
            </w:r>
            <w:r>
              <w:rPr>
                <w:noProof/>
                <w:webHidden/>
              </w:rPr>
              <w:fldChar w:fldCharType="begin"/>
            </w:r>
            <w:r>
              <w:rPr>
                <w:noProof/>
                <w:webHidden/>
              </w:rPr>
              <w:instrText xml:space="preserve"> PAGEREF _Toc156644241 \h </w:instrText>
            </w:r>
            <w:r>
              <w:rPr>
                <w:noProof/>
                <w:webHidden/>
              </w:rPr>
            </w:r>
            <w:r>
              <w:rPr>
                <w:noProof/>
                <w:webHidden/>
              </w:rPr>
              <w:fldChar w:fldCharType="separate"/>
            </w:r>
            <w:r>
              <w:rPr>
                <w:noProof/>
                <w:webHidden/>
              </w:rPr>
              <w:t>4</w:t>
            </w:r>
            <w:r>
              <w:rPr>
                <w:noProof/>
                <w:webHidden/>
              </w:rPr>
              <w:fldChar w:fldCharType="end"/>
            </w:r>
          </w:hyperlink>
        </w:p>
        <w:p w14:paraId="39AB5853" w14:textId="57C77EE3" w:rsidR="00700BA5" w:rsidRDefault="00700BA5">
          <w:pPr>
            <w:pStyle w:val="Indholdsfortegnelse2"/>
            <w:tabs>
              <w:tab w:val="right" w:leader="dot" w:pos="13426"/>
            </w:tabs>
            <w:rPr>
              <w:rFonts w:eastAsiaTheme="minorEastAsia"/>
              <w:noProof/>
              <w:kern w:val="2"/>
              <w:lang w:eastAsia="da-DK"/>
              <w14:ligatures w14:val="standardContextual"/>
            </w:rPr>
          </w:pPr>
          <w:hyperlink w:anchor="_Toc156644242" w:history="1">
            <w:r w:rsidRPr="00057AB0">
              <w:rPr>
                <w:rStyle w:val="Hyperlink"/>
                <w:b/>
                <w:bCs/>
                <w:noProof/>
              </w:rPr>
              <w:t>Formål – kort indledning til arbejdet</w:t>
            </w:r>
            <w:r>
              <w:rPr>
                <w:noProof/>
                <w:webHidden/>
              </w:rPr>
              <w:tab/>
            </w:r>
            <w:r>
              <w:rPr>
                <w:noProof/>
                <w:webHidden/>
              </w:rPr>
              <w:fldChar w:fldCharType="begin"/>
            </w:r>
            <w:r>
              <w:rPr>
                <w:noProof/>
                <w:webHidden/>
              </w:rPr>
              <w:instrText xml:space="preserve"> PAGEREF _Toc156644242 \h </w:instrText>
            </w:r>
            <w:r>
              <w:rPr>
                <w:noProof/>
                <w:webHidden/>
              </w:rPr>
            </w:r>
            <w:r>
              <w:rPr>
                <w:noProof/>
                <w:webHidden/>
              </w:rPr>
              <w:fldChar w:fldCharType="separate"/>
            </w:r>
            <w:r>
              <w:rPr>
                <w:noProof/>
                <w:webHidden/>
              </w:rPr>
              <w:t>4</w:t>
            </w:r>
            <w:r>
              <w:rPr>
                <w:noProof/>
                <w:webHidden/>
              </w:rPr>
              <w:fldChar w:fldCharType="end"/>
            </w:r>
          </w:hyperlink>
        </w:p>
        <w:p w14:paraId="7D684596" w14:textId="38BB5056" w:rsidR="00700BA5" w:rsidRDefault="00700BA5">
          <w:pPr>
            <w:pStyle w:val="Indholdsfortegnelse1"/>
            <w:tabs>
              <w:tab w:val="right" w:leader="dot" w:pos="13426"/>
            </w:tabs>
            <w:rPr>
              <w:rFonts w:eastAsiaTheme="minorEastAsia"/>
              <w:noProof/>
              <w:kern w:val="2"/>
              <w:lang w:eastAsia="da-DK"/>
              <w14:ligatures w14:val="standardContextual"/>
            </w:rPr>
          </w:pPr>
          <w:hyperlink w:anchor="_Toc156644243" w:history="1">
            <w:r w:rsidRPr="00057AB0">
              <w:rPr>
                <w:rStyle w:val="Hyperlink"/>
                <w:b/>
                <w:bCs/>
                <w:noProof/>
              </w:rPr>
              <w:t>Beskrivelse af læringsmål for den relevante erhvervsuddannelse</w:t>
            </w:r>
            <w:r>
              <w:rPr>
                <w:noProof/>
                <w:webHidden/>
              </w:rPr>
              <w:tab/>
            </w:r>
            <w:r>
              <w:rPr>
                <w:noProof/>
                <w:webHidden/>
              </w:rPr>
              <w:fldChar w:fldCharType="begin"/>
            </w:r>
            <w:r>
              <w:rPr>
                <w:noProof/>
                <w:webHidden/>
              </w:rPr>
              <w:instrText xml:space="preserve"> PAGEREF _Toc156644243 \h </w:instrText>
            </w:r>
            <w:r>
              <w:rPr>
                <w:noProof/>
                <w:webHidden/>
              </w:rPr>
            </w:r>
            <w:r>
              <w:rPr>
                <w:noProof/>
                <w:webHidden/>
              </w:rPr>
              <w:fldChar w:fldCharType="separate"/>
            </w:r>
            <w:r>
              <w:rPr>
                <w:noProof/>
                <w:webHidden/>
              </w:rPr>
              <w:t>4</w:t>
            </w:r>
            <w:r>
              <w:rPr>
                <w:noProof/>
                <w:webHidden/>
              </w:rPr>
              <w:fldChar w:fldCharType="end"/>
            </w:r>
          </w:hyperlink>
        </w:p>
        <w:p w14:paraId="244278BD" w14:textId="6813D367" w:rsidR="00700BA5" w:rsidRDefault="00700BA5">
          <w:pPr>
            <w:pStyle w:val="Indholdsfortegnelse1"/>
            <w:tabs>
              <w:tab w:val="right" w:leader="dot" w:pos="13426"/>
            </w:tabs>
            <w:rPr>
              <w:rFonts w:eastAsiaTheme="minorEastAsia"/>
              <w:noProof/>
              <w:kern w:val="2"/>
              <w:lang w:eastAsia="da-DK"/>
              <w14:ligatures w14:val="standardContextual"/>
            </w:rPr>
          </w:pPr>
          <w:hyperlink w:anchor="_Toc156644244" w:history="1">
            <w:r w:rsidRPr="00057AB0">
              <w:rPr>
                <w:rStyle w:val="Hyperlink"/>
                <w:b/>
                <w:bCs/>
                <w:noProof/>
              </w:rPr>
              <w:t>Grundfag</w:t>
            </w:r>
            <w:r>
              <w:rPr>
                <w:noProof/>
                <w:webHidden/>
              </w:rPr>
              <w:tab/>
            </w:r>
            <w:r>
              <w:rPr>
                <w:noProof/>
                <w:webHidden/>
              </w:rPr>
              <w:fldChar w:fldCharType="begin"/>
            </w:r>
            <w:r>
              <w:rPr>
                <w:noProof/>
                <w:webHidden/>
              </w:rPr>
              <w:instrText xml:space="preserve"> PAGEREF _Toc156644244 \h </w:instrText>
            </w:r>
            <w:r>
              <w:rPr>
                <w:noProof/>
                <w:webHidden/>
              </w:rPr>
            </w:r>
            <w:r>
              <w:rPr>
                <w:noProof/>
                <w:webHidden/>
              </w:rPr>
              <w:fldChar w:fldCharType="separate"/>
            </w:r>
            <w:r>
              <w:rPr>
                <w:noProof/>
                <w:webHidden/>
              </w:rPr>
              <w:t>6</w:t>
            </w:r>
            <w:r>
              <w:rPr>
                <w:noProof/>
                <w:webHidden/>
              </w:rPr>
              <w:fldChar w:fldCharType="end"/>
            </w:r>
          </w:hyperlink>
        </w:p>
        <w:p w14:paraId="251EBE35" w14:textId="55B31DE2" w:rsidR="00700BA5" w:rsidRDefault="00700BA5">
          <w:pPr>
            <w:pStyle w:val="Indholdsfortegnelse2"/>
            <w:tabs>
              <w:tab w:val="right" w:leader="dot" w:pos="13426"/>
            </w:tabs>
            <w:rPr>
              <w:rFonts w:eastAsiaTheme="minorEastAsia"/>
              <w:noProof/>
              <w:kern w:val="2"/>
              <w:lang w:eastAsia="da-DK"/>
              <w14:ligatures w14:val="standardContextual"/>
            </w:rPr>
          </w:pPr>
          <w:hyperlink w:anchor="_Toc156644245" w:history="1">
            <w:r w:rsidRPr="00057AB0">
              <w:rPr>
                <w:rStyle w:val="Hyperlink"/>
                <w:b/>
                <w:bCs/>
                <w:noProof/>
              </w:rPr>
              <w:t>Dansk</w:t>
            </w:r>
            <w:r>
              <w:rPr>
                <w:noProof/>
                <w:webHidden/>
              </w:rPr>
              <w:tab/>
            </w:r>
            <w:r>
              <w:rPr>
                <w:noProof/>
                <w:webHidden/>
              </w:rPr>
              <w:fldChar w:fldCharType="begin"/>
            </w:r>
            <w:r>
              <w:rPr>
                <w:noProof/>
                <w:webHidden/>
              </w:rPr>
              <w:instrText xml:space="preserve"> PAGEREF _Toc156644245 \h </w:instrText>
            </w:r>
            <w:r>
              <w:rPr>
                <w:noProof/>
                <w:webHidden/>
              </w:rPr>
            </w:r>
            <w:r>
              <w:rPr>
                <w:noProof/>
                <w:webHidden/>
              </w:rPr>
              <w:fldChar w:fldCharType="separate"/>
            </w:r>
            <w:r>
              <w:rPr>
                <w:noProof/>
                <w:webHidden/>
              </w:rPr>
              <w:t>7</w:t>
            </w:r>
            <w:r>
              <w:rPr>
                <w:noProof/>
                <w:webHidden/>
              </w:rPr>
              <w:fldChar w:fldCharType="end"/>
            </w:r>
          </w:hyperlink>
        </w:p>
        <w:p w14:paraId="2773BF09" w14:textId="0D6DC3E2" w:rsidR="00700BA5" w:rsidRDefault="00700BA5">
          <w:pPr>
            <w:pStyle w:val="Indholdsfortegnelse2"/>
            <w:tabs>
              <w:tab w:val="right" w:leader="dot" w:pos="13426"/>
            </w:tabs>
            <w:rPr>
              <w:rFonts w:eastAsiaTheme="minorEastAsia"/>
              <w:noProof/>
              <w:kern w:val="2"/>
              <w:lang w:eastAsia="da-DK"/>
              <w14:ligatures w14:val="standardContextual"/>
            </w:rPr>
          </w:pPr>
          <w:hyperlink w:anchor="_Toc156644246" w:history="1">
            <w:r w:rsidRPr="00057AB0">
              <w:rPr>
                <w:rStyle w:val="Hyperlink"/>
                <w:b/>
                <w:bCs/>
                <w:noProof/>
              </w:rPr>
              <w:t>Matematik</w:t>
            </w:r>
            <w:r>
              <w:rPr>
                <w:noProof/>
                <w:webHidden/>
              </w:rPr>
              <w:tab/>
            </w:r>
            <w:r>
              <w:rPr>
                <w:noProof/>
                <w:webHidden/>
              </w:rPr>
              <w:fldChar w:fldCharType="begin"/>
            </w:r>
            <w:r>
              <w:rPr>
                <w:noProof/>
                <w:webHidden/>
              </w:rPr>
              <w:instrText xml:space="preserve"> PAGEREF _Toc156644246 \h </w:instrText>
            </w:r>
            <w:r>
              <w:rPr>
                <w:noProof/>
                <w:webHidden/>
              </w:rPr>
            </w:r>
            <w:r>
              <w:rPr>
                <w:noProof/>
                <w:webHidden/>
              </w:rPr>
              <w:fldChar w:fldCharType="separate"/>
            </w:r>
            <w:r>
              <w:rPr>
                <w:noProof/>
                <w:webHidden/>
              </w:rPr>
              <w:t>7</w:t>
            </w:r>
            <w:r>
              <w:rPr>
                <w:noProof/>
                <w:webHidden/>
              </w:rPr>
              <w:fldChar w:fldCharType="end"/>
            </w:r>
          </w:hyperlink>
        </w:p>
        <w:p w14:paraId="1E74968F" w14:textId="2EEA4FF2" w:rsidR="00700BA5" w:rsidRDefault="00700BA5">
          <w:pPr>
            <w:pStyle w:val="Indholdsfortegnelse2"/>
            <w:tabs>
              <w:tab w:val="right" w:leader="dot" w:pos="13426"/>
            </w:tabs>
            <w:rPr>
              <w:rFonts w:eastAsiaTheme="minorEastAsia"/>
              <w:noProof/>
              <w:kern w:val="2"/>
              <w:lang w:eastAsia="da-DK"/>
              <w14:ligatures w14:val="standardContextual"/>
            </w:rPr>
          </w:pPr>
          <w:hyperlink w:anchor="_Toc156644247" w:history="1">
            <w:r w:rsidRPr="00057AB0">
              <w:rPr>
                <w:rStyle w:val="Hyperlink"/>
                <w:b/>
                <w:bCs/>
                <w:noProof/>
              </w:rPr>
              <w:t>Fysik</w:t>
            </w:r>
            <w:r>
              <w:rPr>
                <w:noProof/>
                <w:webHidden/>
              </w:rPr>
              <w:tab/>
            </w:r>
            <w:r>
              <w:rPr>
                <w:noProof/>
                <w:webHidden/>
              </w:rPr>
              <w:fldChar w:fldCharType="begin"/>
            </w:r>
            <w:r>
              <w:rPr>
                <w:noProof/>
                <w:webHidden/>
              </w:rPr>
              <w:instrText xml:space="preserve"> PAGEREF _Toc156644247 \h </w:instrText>
            </w:r>
            <w:r>
              <w:rPr>
                <w:noProof/>
                <w:webHidden/>
              </w:rPr>
            </w:r>
            <w:r>
              <w:rPr>
                <w:noProof/>
                <w:webHidden/>
              </w:rPr>
              <w:fldChar w:fldCharType="separate"/>
            </w:r>
            <w:r>
              <w:rPr>
                <w:noProof/>
                <w:webHidden/>
              </w:rPr>
              <w:t>8</w:t>
            </w:r>
            <w:r>
              <w:rPr>
                <w:noProof/>
                <w:webHidden/>
              </w:rPr>
              <w:fldChar w:fldCharType="end"/>
            </w:r>
          </w:hyperlink>
        </w:p>
        <w:p w14:paraId="79C0C111" w14:textId="0C0932CD" w:rsidR="00700BA5" w:rsidRDefault="00700BA5">
          <w:pPr>
            <w:pStyle w:val="Indholdsfortegnelse1"/>
            <w:tabs>
              <w:tab w:val="right" w:leader="dot" w:pos="13426"/>
            </w:tabs>
            <w:rPr>
              <w:rFonts w:eastAsiaTheme="minorEastAsia"/>
              <w:noProof/>
              <w:kern w:val="2"/>
              <w:lang w:eastAsia="da-DK"/>
              <w14:ligatures w14:val="standardContextual"/>
            </w:rPr>
          </w:pPr>
          <w:hyperlink w:anchor="_Toc156644248" w:history="1">
            <w:r w:rsidRPr="00057AB0">
              <w:rPr>
                <w:rStyle w:val="Hyperlink"/>
                <w:b/>
                <w:bCs/>
                <w:noProof/>
              </w:rPr>
              <w:t>Certifikatfag</w:t>
            </w:r>
            <w:r>
              <w:rPr>
                <w:noProof/>
                <w:webHidden/>
              </w:rPr>
              <w:tab/>
            </w:r>
            <w:r>
              <w:rPr>
                <w:noProof/>
                <w:webHidden/>
              </w:rPr>
              <w:fldChar w:fldCharType="begin"/>
            </w:r>
            <w:r>
              <w:rPr>
                <w:noProof/>
                <w:webHidden/>
              </w:rPr>
              <w:instrText xml:space="preserve"> PAGEREF _Toc156644248 \h </w:instrText>
            </w:r>
            <w:r>
              <w:rPr>
                <w:noProof/>
                <w:webHidden/>
              </w:rPr>
            </w:r>
            <w:r>
              <w:rPr>
                <w:noProof/>
                <w:webHidden/>
              </w:rPr>
              <w:fldChar w:fldCharType="separate"/>
            </w:r>
            <w:r>
              <w:rPr>
                <w:noProof/>
                <w:webHidden/>
              </w:rPr>
              <w:t>9</w:t>
            </w:r>
            <w:r>
              <w:rPr>
                <w:noProof/>
                <w:webHidden/>
              </w:rPr>
              <w:fldChar w:fldCharType="end"/>
            </w:r>
          </w:hyperlink>
        </w:p>
        <w:p w14:paraId="72BB9033" w14:textId="63172087" w:rsidR="00700BA5" w:rsidRDefault="00700BA5">
          <w:pPr>
            <w:pStyle w:val="Indholdsfortegnelse1"/>
            <w:tabs>
              <w:tab w:val="right" w:leader="dot" w:pos="13426"/>
            </w:tabs>
            <w:rPr>
              <w:rFonts w:eastAsiaTheme="minorEastAsia"/>
              <w:noProof/>
              <w:kern w:val="2"/>
              <w:lang w:eastAsia="da-DK"/>
              <w14:ligatures w14:val="standardContextual"/>
            </w:rPr>
          </w:pPr>
          <w:hyperlink w:anchor="_Toc156644249" w:history="1">
            <w:r w:rsidRPr="00057AB0">
              <w:rPr>
                <w:rStyle w:val="Hyperlink"/>
                <w:b/>
                <w:bCs/>
                <w:noProof/>
              </w:rPr>
              <w:t>Valgfag, herunder bonusfag og støttefag</w:t>
            </w:r>
            <w:r>
              <w:rPr>
                <w:noProof/>
                <w:webHidden/>
              </w:rPr>
              <w:tab/>
            </w:r>
            <w:r>
              <w:rPr>
                <w:noProof/>
                <w:webHidden/>
              </w:rPr>
              <w:fldChar w:fldCharType="begin"/>
            </w:r>
            <w:r>
              <w:rPr>
                <w:noProof/>
                <w:webHidden/>
              </w:rPr>
              <w:instrText xml:space="preserve"> PAGEREF _Toc156644249 \h </w:instrText>
            </w:r>
            <w:r>
              <w:rPr>
                <w:noProof/>
                <w:webHidden/>
              </w:rPr>
            </w:r>
            <w:r>
              <w:rPr>
                <w:noProof/>
                <w:webHidden/>
              </w:rPr>
              <w:fldChar w:fldCharType="separate"/>
            </w:r>
            <w:r>
              <w:rPr>
                <w:noProof/>
                <w:webHidden/>
              </w:rPr>
              <w:t>10</w:t>
            </w:r>
            <w:r>
              <w:rPr>
                <w:noProof/>
                <w:webHidden/>
              </w:rPr>
              <w:fldChar w:fldCharType="end"/>
            </w:r>
          </w:hyperlink>
        </w:p>
        <w:p w14:paraId="2097EB71" w14:textId="644B8392" w:rsidR="00700BA5" w:rsidRDefault="00700BA5">
          <w:pPr>
            <w:pStyle w:val="Indholdsfortegnelse1"/>
            <w:tabs>
              <w:tab w:val="right" w:leader="dot" w:pos="13426"/>
            </w:tabs>
            <w:rPr>
              <w:rFonts w:eastAsiaTheme="minorEastAsia"/>
              <w:noProof/>
              <w:kern w:val="2"/>
              <w:lang w:eastAsia="da-DK"/>
              <w14:ligatures w14:val="standardContextual"/>
            </w:rPr>
          </w:pPr>
          <w:hyperlink w:anchor="_Toc156644250" w:history="1">
            <w:r w:rsidRPr="00057AB0">
              <w:rPr>
                <w:rStyle w:val="Hyperlink"/>
                <w:b/>
                <w:bCs/>
                <w:noProof/>
              </w:rPr>
              <w:t>Uddannelsesspecifikke fag (USF)</w:t>
            </w:r>
            <w:r>
              <w:rPr>
                <w:noProof/>
                <w:webHidden/>
              </w:rPr>
              <w:tab/>
            </w:r>
            <w:r>
              <w:rPr>
                <w:noProof/>
                <w:webHidden/>
              </w:rPr>
              <w:fldChar w:fldCharType="begin"/>
            </w:r>
            <w:r>
              <w:rPr>
                <w:noProof/>
                <w:webHidden/>
              </w:rPr>
              <w:instrText xml:space="preserve"> PAGEREF _Toc156644250 \h </w:instrText>
            </w:r>
            <w:r>
              <w:rPr>
                <w:noProof/>
                <w:webHidden/>
              </w:rPr>
            </w:r>
            <w:r>
              <w:rPr>
                <w:noProof/>
                <w:webHidden/>
              </w:rPr>
              <w:fldChar w:fldCharType="separate"/>
            </w:r>
            <w:r>
              <w:rPr>
                <w:noProof/>
                <w:webHidden/>
              </w:rPr>
              <w:t>11</w:t>
            </w:r>
            <w:r>
              <w:rPr>
                <w:noProof/>
                <w:webHidden/>
              </w:rPr>
              <w:fldChar w:fldCharType="end"/>
            </w:r>
          </w:hyperlink>
        </w:p>
        <w:p w14:paraId="7F300BB7" w14:textId="11254AC0" w:rsidR="00700BA5" w:rsidRDefault="00700BA5">
          <w:pPr>
            <w:pStyle w:val="Indholdsfortegnelse2"/>
            <w:tabs>
              <w:tab w:val="right" w:leader="dot" w:pos="13426"/>
            </w:tabs>
            <w:rPr>
              <w:rFonts w:eastAsiaTheme="minorEastAsia"/>
              <w:noProof/>
              <w:kern w:val="2"/>
              <w:lang w:eastAsia="da-DK"/>
              <w14:ligatures w14:val="standardContextual"/>
            </w:rPr>
          </w:pPr>
          <w:hyperlink w:anchor="_Toc156644251" w:history="1">
            <w:r w:rsidRPr="00057AB0">
              <w:rPr>
                <w:rStyle w:val="Hyperlink"/>
                <w:b/>
                <w:bCs/>
                <w:noProof/>
              </w:rPr>
              <w:t>Bedømmelse og eksamener USF</w:t>
            </w:r>
            <w:r>
              <w:rPr>
                <w:noProof/>
                <w:webHidden/>
              </w:rPr>
              <w:tab/>
            </w:r>
            <w:r>
              <w:rPr>
                <w:noProof/>
                <w:webHidden/>
              </w:rPr>
              <w:fldChar w:fldCharType="begin"/>
            </w:r>
            <w:r>
              <w:rPr>
                <w:noProof/>
                <w:webHidden/>
              </w:rPr>
              <w:instrText xml:space="preserve"> PAGEREF _Toc156644251 \h </w:instrText>
            </w:r>
            <w:r>
              <w:rPr>
                <w:noProof/>
                <w:webHidden/>
              </w:rPr>
            </w:r>
            <w:r>
              <w:rPr>
                <w:noProof/>
                <w:webHidden/>
              </w:rPr>
              <w:fldChar w:fldCharType="separate"/>
            </w:r>
            <w:r>
              <w:rPr>
                <w:noProof/>
                <w:webHidden/>
              </w:rPr>
              <w:t>11</w:t>
            </w:r>
            <w:r>
              <w:rPr>
                <w:noProof/>
                <w:webHidden/>
              </w:rPr>
              <w:fldChar w:fldCharType="end"/>
            </w:r>
          </w:hyperlink>
        </w:p>
        <w:p w14:paraId="713E5820" w14:textId="225C0663" w:rsidR="00700BA5" w:rsidRDefault="00700BA5">
          <w:pPr>
            <w:pStyle w:val="Indholdsfortegnelse1"/>
            <w:tabs>
              <w:tab w:val="right" w:leader="dot" w:pos="13426"/>
            </w:tabs>
            <w:rPr>
              <w:rFonts w:eastAsiaTheme="minorEastAsia"/>
              <w:noProof/>
              <w:kern w:val="2"/>
              <w:lang w:eastAsia="da-DK"/>
              <w14:ligatures w14:val="standardContextual"/>
            </w:rPr>
          </w:pPr>
          <w:hyperlink w:anchor="_Toc156644252" w:history="1">
            <w:r w:rsidRPr="00057AB0">
              <w:rPr>
                <w:rStyle w:val="Hyperlink"/>
                <w:b/>
                <w:bCs/>
                <w:noProof/>
              </w:rPr>
              <w:t>Evaluering og bedømmelse i grundfag og erhvervsfag</w:t>
            </w:r>
            <w:r>
              <w:rPr>
                <w:noProof/>
                <w:webHidden/>
              </w:rPr>
              <w:tab/>
            </w:r>
            <w:r>
              <w:rPr>
                <w:noProof/>
                <w:webHidden/>
              </w:rPr>
              <w:fldChar w:fldCharType="begin"/>
            </w:r>
            <w:r>
              <w:rPr>
                <w:noProof/>
                <w:webHidden/>
              </w:rPr>
              <w:instrText xml:space="preserve"> PAGEREF _Toc156644252 \h </w:instrText>
            </w:r>
            <w:r>
              <w:rPr>
                <w:noProof/>
                <w:webHidden/>
              </w:rPr>
            </w:r>
            <w:r>
              <w:rPr>
                <w:noProof/>
                <w:webHidden/>
              </w:rPr>
              <w:fldChar w:fldCharType="separate"/>
            </w:r>
            <w:r>
              <w:rPr>
                <w:noProof/>
                <w:webHidden/>
              </w:rPr>
              <w:t>11</w:t>
            </w:r>
            <w:r>
              <w:rPr>
                <w:noProof/>
                <w:webHidden/>
              </w:rPr>
              <w:fldChar w:fldCharType="end"/>
            </w:r>
          </w:hyperlink>
        </w:p>
        <w:p w14:paraId="7FC7AC25" w14:textId="04580766" w:rsidR="00700BA5" w:rsidRDefault="00700BA5">
          <w:pPr>
            <w:pStyle w:val="Indholdsfortegnelse1"/>
            <w:tabs>
              <w:tab w:val="right" w:leader="dot" w:pos="13426"/>
            </w:tabs>
            <w:rPr>
              <w:rFonts w:eastAsiaTheme="minorEastAsia"/>
              <w:noProof/>
              <w:kern w:val="2"/>
              <w:lang w:eastAsia="da-DK"/>
              <w14:ligatures w14:val="standardContextual"/>
            </w:rPr>
          </w:pPr>
          <w:hyperlink w:anchor="_Toc156644253" w:history="1">
            <w:r w:rsidRPr="00057AB0">
              <w:rPr>
                <w:rStyle w:val="Hyperlink"/>
                <w:b/>
                <w:bCs/>
                <w:noProof/>
              </w:rPr>
              <w:t>Afsluttende grundforløbsprøve GF2 (kun relevant på GF2)</w:t>
            </w:r>
            <w:r>
              <w:rPr>
                <w:noProof/>
                <w:webHidden/>
              </w:rPr>
              <w:tab/>
            </w:r>
            <w:r>
              <w:rPr>
                <w:noProof/>
                <w:webHidden/>
              </w:rPr>
              <w:fldChar w:fldCharType="begin"/>
            </w:r>
            <w:r>
              <w:rPr>
                <w:noProof/>
                <w:webHidden/>
              </w:rPr>
              <w:instrText xml:space="preserve"> PAGEREF _Toc156644253 \h </w:instrText>
            </w:r>
            <w:r>
              <w:rPr>
                <w:noProof/>
                <w:webHidden/>
              </w:rPr>
            </w:r>
            <w:r>
              <w:rPr>
                <w:noProof/>
                <w:webHidden/>
              </w:rPr>
              <w:fldChar w:fldCharType="separate"/>
            </w:r>
            <w:r>
              <w:rPr>
                <w:noProof/>
                <w:webHidden/>
              </w:rPr>
              <w:t>12</w:t>
            </w:r>
            <w:r>
              <w:rPr>
                <w:noProof/>
                <w:webHidden/>
              </w:rPr>
              <w:fldChar w:fldCharType="end"/>
            </w:r>
          </w:hyperlink>
        </w:p>
        <w:p w14:paraId="55FDD442" w14:textId="2A2416A2" w:rsidR="00E12AFC" w:rsidRDefault="00E12AFC">
          <w:r>
            <w:rPr>
              <w:b/>
              <w:bCs/>
            </w:rPr>
            <w:fldChar w:fldCharType="end"/>
          </w:r>
        </w:p>
      </w:sdtContent>
    </w:sdt>
    <w:p w14:paraId="5480B274" w14:textId="77777777" w:rsidR="00192F5E" w:rsidRDefault="00192F5E"/>
    <w:p w14:paraId="48FAB2B8" w14:textId="77777777" w:rsidR="00192F5E" w:rsidRDefault="00192F5E"/>
    <w:p w14:paraId="79724240" w14:textId="77777777" w:rsidR="00CB4C46" w:rsidRPr="00371C1F" w:rsidRDefault="00CB4C46" w:rsidP="006203C8">
      <w:pPr>
        <w:pStyle w:val="Overskrift1"/>
        <w:rPr>
          <w:b/>
          <w:bCs/>
        </w:rPr>
      </w:pPr>
      <w:bookmarkStart w:id="0" w:name="_Toc156644235"/>
      <w:r w:rsidRPr="00371C1F">
        <w:rPr>
          <w:b/>
          <w:bCs/>
        </w:rPr>
        <w:t>Overordnet pædagogisk/didaktisk ramme for erhvervsuddannelserne på EUC Nordvest</w:t>
      </w:r>
      <w:bookmarkEnd w:id="0"/>
    </w:p>
    <w:p w14:paraId="2F648996" w14:textId="77777777" w:rsidR="00CB4C46" w:rsidRPr="00371C1F" w:rsidRDefault="00CB4C46" w:rsidP="00CB4C46">
      <w:pPr>
        <w:spacing w:after="0"/>
        <w:rPr>
          <w:rFonts w:ascii="Arial" w:hAnsi="Arial" w:cs="Arial"/>
          <w:b/>
          <w:bCs/>
          <w:sz w:val="24"/>
          <w:szCs w:val="24"/>
        </w:rPr>
      </w:pPr>
    </w:p>
    <w:p w14:paraId="3EFF0E8B" w14:textId="77777777" w:rsidR="00CB4C46" w:rsidRDefault="00CB4C46" w:rsidP="00CB4C46">
      <w:pPr>
        <w:spacing w:after="0"/>
        <w:rPr>
          <w:rFonts w:ascii="Arial" w:hAnsi="Arial" w:cs="Arial"/>
          <w:sz w:val="24"/>
          <w:szCs w:val="24"/>
        </w:rPr>
      </w:pPr>
      <w:r>
        <w:rPr>
          <w:rFonts w:ascii="Arial" w:hAnsi="Arial" w:cs="Arial"/>
          <w:sz w:val="24"/>
          <w:szCs w:val="24"/>
        </w:rPr>
        <w:t>På erhvervsuddannelserne på EUC Nordvest er det en kerneværdi, at alle elever skal opleve succes – uanset forudsætninger. Nedenstående fire pejlemærker ses i relation til værdien, hvor de både udspringer af selve værdien og understøtter den:</w:t>
      </w:r>
    </w:p>
    <w:p w14:paraId="59DDB62C" w14:textId="77777777" w:rsidR="00CB4C46" w:rsidRDefault="00CB4C46" w:rsidP="00CB4C46">
      <w:pPr>
        <w:spacing w:after="0"/>
        <w:rPr>
          <w:rFonts w:ascii="Arial" w:hAnsi="Arial" w:cs="Arial"/>
          <w:sz w:val="24"/>
          <w:szCs w:val="24"/>
        </w:rPr>
      </w:pPr>
    </w:p>
    <w:p w14:paraId="29A2A15C" w14:textId="77777777" w:rsidR="00CB4C46" w:rsidRDefault="00CB4C46" w:rsidP="00CB4C46">
      <w:pPr>
        <w:pStyle w:val="Listeafsnit"/>
        <w:numPr>
          <w:ilvl w:val="0"/>
          <w:numId w:val="10"/>
        </w:numPr>
        <w:spacing w:after="0"/>
        <w:rPr>
          <w:rFonts w:ascii="Arial" w:hAnsi="Arial" w:cs="Arial"/>
          <w:sz w:val="24"/>
          <w:szCs w:val="24"/>
        </w:rPr>
      </w:pPr>
      <w:r>
        <w:rPr>
          <w:rFonts w:ascii="Arial" w:hAnsi="Arial" w:cs="Arial"/>
          <w:sz w:val="24"/>
          <w:szCs w:val="24"/>
        </w:rPr>
        <w:t>Vi vil styrke karakterdannelse og digital dannelse på EUD</w:t>
      </w:r>
    </w:p>
    <w:p w14:paraId="5F15050F" w14:textId="77777777" w:rsidR="00CB4C46" w:rsidRDefault="00CB4C46" w:rsidP="00CB4C46">
      <w:pPr>
        <w:pStyle w:val="Listeafsnit"/>
        <w:numPr>
          <w:ilvl w:val="0"/>
          <w:numId w:val="10"/>
        </w:numPr>
        <w:spacing w:after="0"/>
        <w:rPr>
          <w:rFonts w:ascii="Arial" w:hAnsi="Arial" w:cs="Arial"/>
          <w:sz w:val="24"/>
          <w:szCs w:val="24"/>
        </w:rPr>
      </w:pPr>
      <w:r>
        <w:rPr>
          <w:rFonts w:ascii="Arial" w:hAnsi="Arial" w:cs="Arial"/>
          <w:sz w:val="24"/>
          <w:szCs w:val="24"/>
        </w:rPr>
        <w:t>Vi vil gennem differentiering, helhedsorientering og en virkelighedsnær tilgang skabe motiverende, innovativ og inddragende undervisning</w:t>
      </w:r>
    </w:p>
    <w:p w14:paraId="44700AF5" w14:textId="77777777" w:rsidR="00CB4C46" w:rsidRDefault="00CB4C46" w:rsidP="00CB4C46">
      <w:pPr>
        <w:pStyle w:val="Listeafsnit"/>
        <w:numPr>
          <w:ilvl w:val="0"/>
          <w:numId w:val="10"/>
        </w:numPr>
        <w:spacing w:after="0"/>
        <w:rPr>
          <w:rFonts w:ascii="Arial" w:hAnsi="Arial" w:cs="Arial"/>
          <w:sz w:val="24"/>
          <w:szCs w:val="24"/>
        </w:rPr>
      </w:pPr>
      <w:r>
        <w:rPr>
          <w:rFonts w:ascii="Arial" w:hAnsi="Arial" w:cs="Arial"/>
          <w:sz w:val="24"/>
          <w:szCs w:val="24"/>
        </w:rPr>
        <w:t>Gode lærer-/elevrelationer baseret på gensidig respekt og anerkendelse ses som en forudsætning for elevernes trivsel</w:t>
      </w:r>
    </w:p>
    <w:p w14:paraId="1961322C" w14:textId="77777777" w:rsidR="00CB4C46" w:rsidRDefault="00CB4C46" w:rsidP="00CB4C46">
      <w:pPr>
        <w:pStyle w:val="Listeafsnit"/>
        <w:numPr>
          <w:ilvl w:val="0"/>
          <w:numId w:val="10"/>
        </w:numPr>
        <w:spacing w:after="0"/>
        <w:rPr>
          <w:rFonts w:ascii="Arial" w:hAnsi="Arial" w:cs="Arial"/>
          <w:sz w:val="24"/>
          <w:szCs w:val="24"/>
        </w:rPr>
      </w:pPr>
      <w:r>
        <w:rPr>
          <w:rFonts w:ascii="Arial" w:hAnsi="Arial" w:cs="Arial"/>
          <w:sz w:val="24"/>
          <w:szCs w:val="24"/>
        </w:rPr>
        <w:t>Formativ feedback skal fremme elevernes refleksion over egen læring og progression.</w:t>
      </w:r>
    </w:p>
    <w:p w14:paraId="40CE7B4E" w14:textId="77777777" w:rsidR="00CB4C46" w:rsidRDefault="00CB4C46" w:rsidP="00CB4C46">
      <w:pPr>
        <w:spacing w:after="0"/>
        <w:rPr>
          <w:rFonts w:ascii="Arial" w:hAnsi="Arial" w:cs="Arial"/>
          <w:sz w:val="24"/>
          <w:szCs w:val="24"/>
        </w:rPr>
      </w:pPr>
    </w:p>
    <w:p w14:paraId="4C5D3774" w14:textId="77777777" w:rsidR="00CB4C46" w:rsidRDefault="00CB4C46" w:rsidP="00CB4C46">
      <w:pPr>
        <w:spacing w:after="0"/>
        <w:rPr>
          <w:rFonts w:ascii="Arial" w:hAnsi="Arial" w:cs="Arial"/>
          <w:sz w:val="24"/>
          <w:szCs w:val="24"/>
        </w:rPr>
      </w:pPr>
      <w:r>
        <w:rPr>
          <w:rFonts w:ascii="Arial" w:hAnsi="Arial" w:cs="Arial"/>
          <w:sz w:val="24"/>
          <w:szCs w:val="24"/>
        </w:rPr>
        <w:t xml:space="preserve">Den pædagogiske ramme og pejlemærkerne er udfoldet og uddybet her: </w:t>
      </w:r>
      <w:hyperlink r:id="rId11" w:history="1">
        <w:r>
          <w:rPr>
            <w:rStyle w:val="Hyperlink"/>
          </w:rPr>
          <w:t>pædagogiskramme-eud.pdf (eucnordvest.dk)</w:t>
        </w:r>
      </w:hyperlink>
    </w:p>
    <w:p w14:paraId="2F2527FF" w14:textId="77777777" w:rsidR="00CB4C46" w:rsidRDefault="00CB4C46" w:rsidP="00CB4C46">
      <w:pPr>
        <w:spacing w:after="0"/>
        <w:rPr>
          <w:rFonts w:ascii="Arial" w:hAnsi="Arial" w:cs="Arial"/>
          <w:sz w:val="24"/>
          <w:szCs w:val="24"/>
        </w:rPr>
      </w:pPr>
    </w:p>
    <w:p w14:paraId="3F7C26B9" w14:textId="77777777" w:rsidR="00CB4C46" w:rsidRDefault="00CB4C46" w:rsidP="00CB4C46">
      <w:pPr>
        <w:spacing w:after="0"/>
        <w:rPr>
          <w:rFonts w:ascii="Arial" w:hAnsi="Arial" w:cs="Arial"/>
          <w:sz w:val="24"/>
          <w:szCs w:val="24"/>
        </w:rPr>
      </w:pPr>
      <w:r>
        <w:rPr>
          <w:rFonts w:ascii="Arial" w:hAnsi="Arial" w:cs="Arial"/>
          <w:sz w:val="24"/>
          <w:szCs w:val="24"/>
        </w:rPr>
        <w:t>Fire fokusområder relaterer sig særligt til bekendtgørelsen om erhvervsuddannelser, fordi de skønnes at være helt afgørende i forhold til elevernes udbytte af al undervisning på netop erhvervsuddannelserne:</w:t>
      </w:r>
    </w:p>
    <w:p w14:paraId="18E64CD1" w14:textId="77777777" w:rsidR="00CB4C46" w:rsidRDefault="00CB4C46" w:rsidP="00CB4C46">
      <w:pPr>
        <w:spacing w:after="0"/>
        <w:rPr>
          <w:rFonts w:ascii="Arial" w:hAnsi="Arial" w:cs="Arial"/>
          <w:sz w:val="24"/>
          <w:szCs w:val="24"/>
        </w:rPr>
      </w:pPr>
    </w:p>
    <w:p w14:paraId="561DBDF3" w14:textId="77777777" w:rsidR="00CB4C46" w:rsidRDefault="00CB4C46" w:rsidP="00CB4C46">
      <w:pPr>
        <w:pStyle w:val="Listeafsnit"/>
        <w:numPr>
          <w:ilvl w:val="0"/>
          <w:numId w:val="11"/>
        </w:numPr>
        <w:spacing w:after="0"/>
        <w:rPr>
          <w:rFonts w:ascii="Arial" w:hAnsi="Arial" w:cs="Arial"/>
          <w:sz w:val="24"/>
          <w:szCs w:val="24"/>
        </w:rPr>
      </w:pPr>
      <w:r>
        <w:rPr>
          <w:rFonts w:ascii="Arial" w:hAnsi="Arial" w:cs="Arial"/>
          <w:sz w:val="24"/>
          <w:szCs w:val="24"/>
        </w:rPr>
        <w:t>Helhedsorientering</w:t>
      </w:r>
    </w:p>
    <w:p w14:paraId="4E0CECD1" w14:textId="77777777" w:rsidR="00CB4C46" w:rsidRDefault="00CB4C46" w:rsidP="00CB4C46">
      <w:pPr>
        <w:pStyle w:val="Listeafsnit"/>
        <w:numPr>
          <w:ilvl w:val="0"/>
          <w:numId w:val="11"/>
        </w:numPr>
        <w:spacing w:after="0"/>
        <w:rPr>
          <w:rFonts w:ascii="Arial" w:hAnsi="Arial" w:cs="Arial"/>
          <w:sz w:val="24"/>
          <w:szCs w:val="24"/>
        </w:rPr>
      </w:pPr>
      <w:r>
        <w:rPr>
          <w:rFonts w:ascii="Arial" w:hAnsi="Arial" w:cs="Arial"/>
          <w:sz w:val="24"/>
          <w:szCs w:val="24"/>
        </w:rPr>
        <w:t>differentiering</w:t>
      </w:r>
    </w:p>
    <w:p w14:paraId="60E5EA16" w14:textId="77777777" w:rsidR="00CB4C46" w:rsidRDefault="00CB4C46" w:rsidP="00CB4C46">
      <w:pPr>
        <w:pStyle w:val="Listeafsnit"/>
        <w:numPr>
          <w:ilvl w:val="0"/>
          <w:numId w:val="11"/>
        </w:numPr>
        <w:spacing w:after="0"/>
        <w:rPr>
          <w:rFonts w:ascii="Arial" w:hAnsi="Arial" w:cs="Arial"/>
          <w:sz w:val="24"/>
          <w:szCs w:val="24"/>
        </w:rPr>
      </w:pPr>
      <w:r>
        <w:rPr>
          <w:rFonts w:ascii="Arial" w:hAnsi="Arial" w:cs="Arial"/>
          <w:sz w:val="24"/>
          <w:szCs w:val="24"/>
        </w:rPr>
        <w:t>tværfaglighed</w:t>
      </w:r>
    </w:p>
    <w:p w14:paraId="6F5237DD" w14:textId="77777777" w:rsidR="00CB4C46" w:rsidRDefault="00CB4C46" w:rsidP="00CB4C46">
      <w:pPr>
        <w:pStyle w:val="Listeafsnit"/>
        <w:numPr>
          <w:ilvl w:val="0"/>
          <w:numId w:val="11"/>
        </w:numPr>
        <w:spacing w:after="0"/>
        <w:rPr>
          <w:rFonts w:ascii="Arial" w:hAnsi="Arial" w:cs="Arial"/>
          <w:sz w:val="24"/>
          <w:szCs w:val="24"/>
        </w:rPr>
      </w:pPr>
      <w:r>
        <w:rPr>
          <w:rFonts w:ascii="Arial" w:hAnsi="Arial" w:cs="Arial"/>
          <w:sz w:val="24"/>
          <w:szCs w:val="24"/>
        </w:rPr>
        <w:t>praksisnærhed</w:t>
      </w:r>
    </w:p>
    <w:p w14:paraId="40360C60" w14:textId="77777777" w:rsidR="00CB4C46" w:rsidRDefault="00CB4C46" w:rsidP="00CB4C46">
      <w:pPr>
        <w:spacing w:after="0"/>
        <w:rPr>
          <w:rFonts w:ascii="Arial" w:hAnsi="Arial" w:cs="Arial"/>
          <w:sz w:val="24"/>
          <w:szCs w:val="24"/>
        </w:rPr>
      </w:pPr>
    </w:p>
    <w:p w14:paraId="748598B6" w14:textId="77777777" w:rsidR="00CB4C46" w:rsidRDefault="00CB4C46" w:rsidP="00CB4C46">
      <w:pPr>
        <w:spacing w:after="0"/>
        <w:rPr>
          <w:rFonts w:ascii="Arial" w:hAnsi="Arial" w:cs="Arial"/>
          <w:sz w:val="24"/>
          <w:szCs w:val="24"/>
        </w:rPr>
      </w:pPr>
      <w:r>
        <w:rPr>
          <w:rFonts w:ascii="Arial" w:hAnsi="Arial" w:cs="Arial"/>
          <w:sz w:val="24"/>
          <w:szCs w:val="24"/>
        </w:rPr>
        <w:t>De fire fokusområder tænkes i videst muligt omfang ind i den måde undervisningen og indholdet planlægges på:</w:t>
      </w:r>
    </w:p>
    <w:p w14:paraId="44407627" w14:textId="77777777" w:rsidR="00CB4C46" w:rsidRDefault="00CB4C46" w:rsidP="00CB4C46">
      <w:pPr>
        <w:spacing w:after="0"/>
        <w:rPr>
          <w:rFonts w:ascii="Arial" w:hAnsi="Arial" w:cs="Arial"/>
          <w:sz w:val="24"/>
          <w:szCs w:val="24"/>
        </w:rPr>
      </w:pPr>
    </w:p>
    <w:p w14:paraId="78018FB4" w14:textId="77777777" w:rsidR="00CB4C46" w:rsidRPr="00371C1F" w:rsidRDefault="00CB4C46" w:rsidP="00BD0822">
      <w:pPr>
        <w:pStyle w:val="Overskrift2"/>
        <w:rPr>
          <w:b/>
          <w:bCs/>
        </w:rPr>
      </w:pPr>
      <w:bookmarkStart w:id="1" w:name="_Toc156644236"/>
      <w:r w:rsidRPr="00371C1F">
        <w:rPr>
          <w:b/>
          <w:bCs/>
        </w:rPr>
        <w:t>Helhedsorientering</w:t>
      </w:r>
      <w:bookmarkEnd w:id="1"/>
    </w:p>
    <w:p w14:paraId="6EF2EEEA" w14:textId="77777777" w:rsidR="00CB4C46" w:rsidRDefault="00CB4C46" w:rsidP="00CB4C46">
      <w:pPr>
        <w:spacing w:after="0"/>
        <w:rPr>
          <w:rFonts w:ascii="Arial" w:hAnsi="Arial" w:cs="Arial"/>
          <w:sz w:val="24"/>
          <w:szCs w:val="24"/>
        </w:rPr>
      </w:pPr>
      <w:r>
        <w:rPr>
          <w:rFonts w:ascii="Arial" w:hAnsi="Arial" w:cs="Arial"/>
          <w:sz w:val="24"/>
          <w:szCs w:val="24"/>
        </w:rPr>
        <w:t>Målene i forløbet bindes sammen i temaer, hvor eleverne bringes til at tænke helheder frem for at tænke enkelte fag eller læringsmål og i højere grad ser dem i en sammenhæng, hvor de er hinandens forudsætninger.</w:t>
      </w:r>
    </w:p>
    <w:p w14:paraId="78C47107" w14:textId="77777777" w:rsidR="00CB4C46" w:rsidRDefault="00CB4C46" w:rsidP="00CB4C46">
      <w:pPr>
        <w:spacing w:after="0"/>
        <w:rPr>
          <w:rFonts w:ascii="Arial" w:hAnsi="Arial" w:cs="Arial"/>
          <w:sz w:val="24"/>
          <w:szCs w:val="24"/>
        </w:rPr>
      </w:pPr>
    </w:p>
    <w:p w14:paraId="23311AA6" w14:textId="77777777" w:rsidR="00CB4C46" w:rsidRPr="00371C1F" w:rsidRDefault="00CB4C46" w:rsidP="00BD0822">
      <w:pPr>
        <w:pStyle w:val="Overskrift2"/>
        <w:rPr>
          <w:b/>
          <w:bCs/>
        </w:rPr>
      </w:pPr>
      <w:bookmarkStart w:id="2" w:name="_Toc156644237"/>
      <w:r w:rsidRPr="00371C1F">
        <w:rPr>
          <w:b/>
          <w:bCs/>
        </w:rPr>
        <w:t>Differentiering</w:t>
      </w:r>
      <w:bookmarkEnd w:id="2"/>
    </w:p>
    <w:p w14:paraId="2DD80495" w14:textId="77777777" w:rsidR="00CB4C46" w:rsidRDefault="00CB4C46" w:rsidP="00CB4C46">
      <w:pPr>
        <w:spacing w:after="0"/>
        <w:rPr>
          <w:rFonts w:ascii="Arial" w:hAnsi="Arial" w:cs="Arial"/>
          <w:sz w:val="24"/>
          <w:szCs w:val="24"/>
        </w:rPr>
      </w:pPr>
      <w:r>
        <w:rPr>
          <w:rFonts w:ascii="Arial" w:hAnsi="Arial" w:cs="Arial"/>
          <w:sz w:val="24"/>
          <w:szCs w:val="24"/>
        </w:rPr>
        <w:t>Undervisningen tilrettelægges – hvis nødvendigt – på flere niveauer, så alle målgrupper tilgodeses, og sandsynligheden for optimalt udbytte for alle øges.</w:t>
      </w:r>
    </w:p>
    <w:p w14:paraId="53349D65" w14:textId="77777777" w:rsidR="00CB4C46" w:rsidRDefault="00CB4C46" w:rsidP="00CB4C46">
      <w:pPr>
        <w:spacing w:after="0"/>
        <w:rPr>
          <w:rFonts w:ascii="Arial" w:hAnsi="Arial" w:cs="Arial"/>
          <w:sz w:val="24"/>
          <w:szCs w:val="24"/>
        </w:rPr>
      </w:pPr>
    </w:p>
    <w:p w14:paraId="248720A8" w14:textId="77777777" w:rsidR="00CB4C46" w:rsidRDefault="00CB4C46" w:rsidP="00CB4C46">
      <w:pPr>
        <w:spacing w:after="0"/>
        <w:rPr>
          <w:rFonts w:ascii="Arial" w:hAnsi="Arial" w:cs="Arial"/>
          <w:b/>
          <w:bCs/>
          <w:sz w:val="24"/>
          <w:szCs w:val="24"/>
        </w:rPr>
      </w:pPr>
    </w:p>
    <w:p w14:paraId="6EFC9542" w14:textId="77777777" w:rsidR="00CB4C46" w:rsidRPr="00371C1F" w:rsidRDefault="00CB4C46" w:rsidP="00BD0822">
      <w:pPr>
        <w:pStyle w:val="Overskrift2"/>
        <w:rPr>
          <w:b/>
          <w:bCs/>
        </w:rPr>
      </w:pPr>
      <w:bookmarkStart w:id="3" w:name="_Toc156644238"/>
      <w:r w:rsidRPr="00371C1F">
        <w:rPr>
          <w:b/>
          <w:bCs/>
        </w:rPr>
        <w:t>Tværfaglighed</w:t>
      </w:r>
      <w:bookmarkEnd w:id="3"/>
    </w:p>
    <w:p w14:paraId="6AF70913" w14:textId="77777777" w:rsidR="00CB4C46" w:rsidRPr="003F7ADE" w:rsidRDefault="00CB4C46" w:rsidP="00CB4C46">
      <w:pPr>
        <w:spacing w:after="0"/>
        <w:rPr>
          <w:rFonts w:ascii="Arial" w:hAnsi="Arial" w:cs="Arial"/>
          <w:sz w:val="24"/>
          <w:szCs w:val="24"/>
        </w:rPr>
      </w:pPr>
      <w:r>
        <w:rPr>
          <w:rFonts w:ascii="Arial" w:hAnsi="Arial" w:cs="Arial"/>
          <w:sz w:val="24"/>
          <w:szCs w:val="24"/>
        </w:rPr>
        <w:t xml:space="preserve">Det tilstræbes, at eleverne får en oplevelse af, at fagene hænger sammen på tværs. Det gøres blandt andet ved, at enkeltelementer fra grundfagene knyttes med det uddannelsesspecifikke fag. Det kan f.eks. være ved at beregninger fra matematik og kommunikations- og formidlingsteori anvendes relateret til uddannelsens indhold. </w:t>
      </w:r>
    </w:p>
    <w:p w14:paraId="222400BC" w14:textId="77777777" w:rsidR="00CB4C46" w:rsidRDefault="00CB4C46" w:rsidP="00CB4C46">
      <w:pPr>
        <w:spacing w:after="0"/>
        <w:rPr>
          <w:rFonts w:ascii="Arial" w:hAnsi="Arial" w:cs="Arial"/>
          <w:b/>
          <w:bCs/>
          <w:sz w:val="24"/>
          <w:szCs w:val="24"/>
        </w:rPr>
      </w:pPr>
    </w:p>
    <w:p w14:paraId="5A3CF640" w14:textId="77777777" w:rsidR="00CB4C46" w:rsidRPr="00371C1F" w:rsidRDefault="00CB4C46" w:rsidP="00BD0822">
      <w:pPr>
        <w:pStyle w:val="Overskrift2"/>
        <w:rPr>
          <w:b/>
          <w:bCs/>
        </w:rPr>
      </w:pPr>
      <w:bookmarkStart w:id="4" w:name="_Toc156644239"/>
      <w:r w:rsidRPr="00371C1F">
        <w:rPr>
          <w:b/>
          <w:bCs/>
        </w:rPr>
        <w:t>Praksisnærhed</w:t>
      </w:r>
      <w:bookmarkEnd w:id="4"/>
    </w:p>
    <w:p w14:paraId="6FBFD9CD" w14:textId="77777777" w:rsidR="00CB4C46" w:rsidRPr="00C13EF8" w:rsidRDefault="00CB4C46" w:rsidP="00CB4C46">
      <w:pPr>
        <w:spacing w:after="0"/>
        <w:rPr>
          <w:rFonts w:ascii="Arial" w:hAnsi="Arial" w:cs="Arial"/>
          <w:sz w:val="24"/>
          <w:szCs w:val="24"/>
        </w:rPr>
      </w:pPr>
      <w:r>
        <w:rPr>
          <w:rFonts w:ascii="Arial" w:hAnsi="Arial" w:cs="Arial"/>
          <w:sz w:val="24"/>
          <w:szCs w:val="24"/>
        </w:rPr>
        <w:t xml:space="preserve">De teoretiske dele af undervisningen tilrettelægges i videst muligt omfang med en praktisk tilgang – f.eks. ved at tage udgangspunkt i </w:t>
      </w:r>
      <w:proofErr w:type="spellStart"/>
      <w:r>
        <w:rPr>
          <w:rFonts w:ascii="Arial" w:hAnsi="Arial" w:cs="Arial"/>
          <w:sz w:val="24"/>
          <w:szCs w:val="24"/>
        </w:rPr>
        <w:t>caseopgaver</w:t>
      </w:r>
      <w:proofErr w:type="spellEnd"/>
      <w:r>
        <w:rPr>
          <w:rFonts w:ascii="Arial" w:hAnsi="Arial" w:cs="Arial"/>
          <w:sz w:val="24"/>
          <w:szCs w:val="24"/>
        </w:rPr>
        <w:t>, så eleverne opnår en forståelse for sammenhængen mellem fagstoffet og de kompetencer, der er brug for i branchen. Udgangspunktet er, at eleverne altid – også når det drejer sig mere teoretisk stof - skal kunne se, at fagstoffet hænger sammen med det, der foregår på arbejdspladsen inden for den givne branche.</w:t>
      </w:r>
    </w:p>
    <w:p w14:paraId="2E138489" w14:textId="77777777" w:rsidR="00CB4C46" w:rsidRDefault="00CB4C46" w:rsidP="00CB4C46">
      <w:pPr>
        <w:spacing w:after="0"/>
        <w:rPr>
          <w:rFonts w:ascii="Arial" w:hAnsi="Arial" w:cs="Arial"/>
          <w:b/>
          <w:bCs/>
          <w:sz w:val="24"/>
          <w:szCs w:val="24"/>
        </w:rPr>
      </w:pPr>
    </w:p>
    <w:p w14:paraId="3DD0475F" w14:textId="3DD95A7D" w:rsidR="00CB4C46" w:rsidRDefault="00CB4C46" w:rsidP="00CB4C46">
      <w:pPr>
        <w:spacing w:after="0"/>
        <w:rPr>
          <w:rFonts w:ascii="Arial" w:hAnsi="Arial" w:cs="Arial"/>
          <w:b/>
          <w:bCs/>
          <w:sz w:val="24"/>
          <w:szCs w:val="24"/>
        </w:rPr>
      </w:pPr>
    </w:p>
    <w:p w14:paraId="56714EF7" w14:textId="5F66A97C" w:rsidR="00924242" w:rsidRDefault="00924242" w:rsidP="00CB4C46">
      <w:pPr>
        <w:spacing w:after="0"/>
        <w:rPr>
          <w:rFonts w:ascii="Arial" w:hAnsi="Arial" w:cs="Arial"/>
          <w:b/>
          <w:bCs/>
          <w:sz w:val="24"/>
          <w:szCs w:val="24"/>
        </w:rPr>
      </w:pPr>
    </w:p>
    <w:p w14:paraId="0080F17D" w14:textId="5D1382AA" w:rsidR="00C8728B" w:rsidRDefault="00C8728B" w:rsidP="00CB4C46">
      <w:pPr>
        <w:spacing w:after="0"/>
        <w:rPr>
          <w:rFonts w:ascii="Arial" w:hAnsi="Arial" w:cs="Arial"/>
          <w:b/>
          <w:bCs/>
          <w:sz w:val="24"/>
          <w:szCs w:val="24"/>
        </w:rPr>
      </w:pPr>
    </w:p>
    <w:p w14:paraId="50889ADC" w14:textId="4055FB7A" w:rsidR="00C8728B" w:rsidRDefault="00C8728B" w:rsidP="00CB4C46">
      <w:pPr>
        <w:spacing w:after="0"/>
        <w:rPr>
          <w:rFonts w:ascii="Arial" w:hAnsi="Arial" w:cs="Arial"/>
          <w:b/>
          <w:bCs/>
          <w:sz w:val="24"/>
          <w:szCs w:val="24"/>
        </w:rPr>
      </w:pPr>
    </w:p>
    <w:p w14:paraId="3D9D5FEC" w14:textId="4C2C9158" w:rsidR="00C8728B" w:rsidRDefault="00C8728B" w:rsidP="00CB4C46">
      <w:pPr>
        <w:spacing w:after="0"/>
        <w:rPr>
          <w:rFonts w:ascii="Arial" w:hAnsi="Arial" w:cs="Arial"/>
          <w:b/>
          <w:bCs/>
          <w:sz w:val="24"/>
          <w:szCs w:val="24"/>
        </w:rPr>
      </w:pPr>
    </w:p>
    <w:p w14:paraId="64D0CBDC" w14:textId="5C738E9E" w:rsidR="00C8728B" w:rsidRDefault="00C8728B" w:rsidP="00CB4C46">
      <w:pPr>
        <w:spacing w:after="0"/>
        <w:rPr>
          <w:rFonts w:ascii="Arial" w:hAnsi="Arial" w:cs="Arial"/>
          <w:b/>
          <w:bCs/>
          <w:sz w:val="24"/>
          <w:szCs w:val="24"/>
        </w:rPr>
      </w:pPr>
    </w:p>
    <w:p w14:paraId="58333D61" w14:textId="7A2DDCC6" w:rsidR="00C8728B" w:rsidRDefault="00C8728B" w:rsidP="00CB4C46">
      <w:pPr>
        <w:spacing w:after="0"/>
        <w:rPr>
          <w:rFonts w:ascii="Arial" w:hAnsi="Arial" w:cs="Arial"/>
          <w:b/>
          <w:bCs/>
          <w:sz w:val="24"/>
          <w:szCs w:val="24"/>
        </w:rPr>
      </w:pPr>
    </w:p>
    <w:p w14:paraId="4C7BA1CC" w14:textId="08EC2E6D" w:rsidR="00C8728B" w:rsidRDefault="00C8728B" w:rsidP="00CB4C46">
      <w:pPr>
        <w:spacing w:after="0"/>
        <w:rPr>
          <w:rFonts w:ascii="Arial" w:hAnsi="Arial" w:cs="Arial"/>
          <w:b/>
          <w:bCs/>
          <w:sz w:val="24"/>
          <w:szCs w:val="24"/>
        </w:rPr>
      </w:pPr>
    </w:p>
    <w:p w14:paraId="67BDB70E" w14:textId="19EC496D" w:rsidR="00C8728B" w:rsidRDefault="00C8728B" w:rsidP="00CB4C46">
      <w:pPr>
        <w:spacing w:after="0"/>
        <w:rPr>
          <w:rFonts w:ascii="Arial" w:hAnsi="Arial" w:cs="Arial"/>
          <w:b/>
          <w:bCs/>
          <w:sz w:val="24"/>
          <w:szCs w:val="24"/>
        </w:rPr>
      </w:pPr>
    </w:p>
    <w:p w14:paraId="18C9AD79" w14:textId="2CAC1EEF" w:rsidR="00C8728B" w:rsidRDefault="00C8728B" w:rsidP="00CB4C46">
      <w:pPr>
        <w:spacing w:after="0"/>
        <w:rPr>
          <w:rFonts w:ascii="Arial" w:hAnsi="Arial" w:cs="Arial"/>
          <w:b/>
          <w:bCs/>
          <w:sz w:val="24"/>
          <w:szCs w:val="24"/>
        </w:rPr>
      </w:pPr>
    </w:p>
    <w:p w14:paraId="622B70E4" w14:textId="07C508F4" w:rsidR="00C8728B" w:rsidRDefault="00C8728B" w:rsidP="00CB4C46">
      <w:pPr>
        <w:spacing w:after="0"/>
        <w:rPr>
          <w:rFonts w:ascii="Arial" w:hAnsi="Arial" w:cs="Arial"/>
          <w:b/>
          <w:bCs/>
          <w:sz w:val="24"/>
          <w:szCs w:val="24"/>
        </w:rPr>
      </w:pPr>
    </w:p>
    <w:p w14:paraId="2CF51B09" w14:textId="163119F5" w:rsidR="00C8728B" w:rsidRDefault="00C8728B" w:rsidP="00CB4C46">
      <w:pPr>
        <w:spacing w:after="0"/>
        <w:rPr>
          <w:rFonts w:ascii="Arial" w:hAnsi="Arial" w:cs="Arial"/>
          <w:b/>
          <w:bCs/>
          <w:sz w:val="24"/>
          <w:szCs w:val="24"/>
        </w:rPr>
      </w:pPr>
    </w:p>
    <w:p w14:paraId="74BD950E" w14:textId="35B9CB24" w:rsidR="00C8728B" w:rsidRDefault="00C8728B" w:rsidP="00CB4C46">
      <w:pPr>
        <w:spacing w:after="0"/>
        <w:rPr>
          <w:rFonts w:ascii="Arial" w:hAnsi="Arial" w:cs="Arial"/>
          <w:b/>
          <w:bCs/>
          <w:sz w:val="24"/>
          <w:szCs w:val="24"/>
        </w:rPr>
      </w:pPr>
    </w:p>
    <w:p w14:paraId="33B2FD52" w14:textId="615A47A4" w:rsidR="00C8728B" w:rsidRDefault="00C8728B" w:rsidP="00CB4C46">
      <w:pPr>
        <w:spacing w:after="0"/>
        <w:rPr>
          <w:rFonts w:ascii="Arial" w:hAnsi="Arial" w:cs="Arial"/>
          <w:b/>
          <w:bCs/>
          <w:sz w:val="24"/>
          <w:szCs w:val="24"/>
        </w:rPr>
      </w:pPr>
    </w:p>
    <w:p w14:paraId="5F7B4D78" w14:textId="1A9DF6AC" w:rsidR="00C8728B" w:rsidRDefault="00C8728B" w:rsidP="00CB4C46">
      <w:pPr>
        <w:spacing w:after="0"/>
        <w:rPr>
          <w:rFonts w:ascii="Arial" w:hAnsi="Arial" w:cs="Arial"/>
          <w:b/>
          <w:bCs/>
          <w:sz w:val="24"/>
          <w:szCs w:val="24"/>
        </w:rPr>
      </w:pPr>
    </w:p>
    <w:p w14:paraId="390CD1BE" w14:textId="0B682B15" w:rsidR="00C8728B" w:rsidRDefault="00C8728B" w:rsidP="00CB4C46">
      <w:pPr>
        <w:spacing w:after="0"/>
        <w:rPr>
          <w:rFonts w:ascii="Arial" w:hAnsi="Arial" w:cs="Arial"/>
          <w:b/>
          <w:bCs/>
          <w:sz w:val="24"/>
          <w:szCs w:val="24"/>
        </w:rPr>
      </w:pPr>
    </w:p>
    <w:p w14:paraId="36497243" w14:textId="0C723C51" w:rsidR="00C8728B" w:rsidRDefault="00C8728B" w:rsidP="00CB4C46">
      <w:pPr>
        <w:spacing w:after="0"/>
        <w:rPr>
          <w:rFonts w:ascii="Arial" w:hAnsi="Arial" w:cs="Arial"/>
          <w:b/>
          <w:bCs/>
          <w:sz w:val="24"/>
          <w:szCs w:val="24"/>
        </w:rPr>
      </w:pPr>
    </w:p>
    <w:p w14:paraId="15809AF6" w14:textId="77777777" w:rsidR="00C8728B" w:rsidRDefault="00C8728B" w:rsidP="00CB4C46">
      <w:pPr>
        <w:spacing w:after="0"/>
        <w:rPr>
          <w:rFonts w:ascii="Arial" w:hAnsi="Arial" w:cs="Arial"/>
          <w:b/>
          <w:bCs/>
          <w:sz w:val="24"/>
          <w:szCs w:val="24"/>
        </w:rPr>
      </w:pPr>
    </w:p>
    <w:p w14:paraId="53388434" w14:textId="0F1EEF32" w:rsidR="00B43289" w:rsidRPr="00371C1F" w:rsidRDefault="00385530" w:rsidP="00FE2DED">
      <w:pPr>
        <w:pStyle w:val="Overskrift1"/>
        <w:rPr>
          <w:b/>
          <w:bCs/>
        </w:rPr>
      </w:pPr>
      <w:bookmarkStart w:id="5" w:name="_Toc156644240"/>
      <w:r>
        <w:rPr>
          <w:b/>
          <w:bCs/>
        </w:rPr>
        <w:t>L</w:t>
      </w:r>
      <w:r w:rsidR="00B43289" w:rsidRPr="00371C1F">
        <w:rPr>
          <w:b/>
          <w:bCs/>
        </w:rPr>
        <w:t>okal undervisningsplan –</w:t>
      </w:r>
      <w:r w:rsidR="009A6055">
        <w:rPr>
          <w:b/>
          <w:bCs/>
        </w:rPr>
        <w:t xml:space="preserve"> </w:t>
      </w:r>
      <w:r w:rsidR="00B43289" w:rsidRPr="00371C1F">
        <w:rPr>
          <w:b/>
          <w:bCs/>
        </w:rPr>
        <w:t>GF2</w:t>
      </w:r>
      <w:bookmarkEnd w:id="5"/>
    </w:p>
    <w:p w14:paraId="20CF7E99" w14:textId="77777777" w:rsidR="00B43289" w:rsidRPr="00371C1F" w:rsidRDefault="00B43289" w:rsidP="007849B3">
      <w:pPr>
        <w:spacing w:after="0"/>
        <w:rPr>
          <w:rFonts w:ascii="Arial" w:hAnsi="Arial" w:cs="Arial"/>
          <w:b/>
          <w:bCs/>
          <w:sz w:val="24"/>
          <w:szCs w:val="24"/>
        </w:rPr>
      </w:pPr>
    </w:p>
    <w:p w14:paraId="2C7B038C" w14:textId="67230665" w:rsidR="00A90FB3" w:rsidRDefault="00A90FB3" w:rsidP="007849B3">
      <w:pPr>
        <w:spacing w:after="0"/>
        <w:rPr>
          <w:rFonts w:ascii="Arial" w:hAnsi="Arial" w:cs="Arial"/>
          <w:b/>
          <w:bCs/>
          <w:color w:val="FF0000"/>
          <w:sz w:val="24"/>
          <w:szCs w:val="24"/>
        </w:rPr>
      </w:pPr>
      <w:r>
        <w:rPr>
          <w:rFonts w:ascii="Arial" w:hAnsi="Arial" w:cs="Arial"/>
          <w:b/>
          <w:bCs/>
          <w:sz w:val="24"/>
          <w:szCs w:val="24"/>
        </w:rPr>
        <w:t>LUP for erhvervsuddannelsen til</w:t>
      </w:r>
      <w:r w:rsidR="00A757CB">
        <w:rPr>
          <w:rFonts w:ascii="Arial" w:hAnsi="Arial" w:cs="Arial"/>
          <w:b/>
          <w:bCs/>
          <w:sz w:val="24"/>
          <w:szCs w:val="24"/>
        </w:rPr>
        <w:t xml:space="preserve"> elektriker GF2</w:t>
      </w:r>
    </w:p>
    <w:p w14:paraId="3823853A" w14:textId="77777777" w:rsidR="00A74F86" w:rsidRPr="00924837" w:rsidRDefault="00A74F86" w:rsidP="007849B3">
      <w:pPr>
        <w:spacing w:after="0"/>
        <w:rPr>
          <w:rFonts w:ascii="Arial" w:hAnsi="Arial" w:cs="Arial"/>
          <w:b/>
          <w:bCs/>
          <w:color w:val="FF0000"/>
          <w:sz w:val="24"/>
          <w:szCs w:val="24"/>
        </w:rPr>
      </w:pPr>
    </w:p>
    <w:p w14:paraId="775187BE" w14:textId="7C36216B" w:rsidR="00C41681" w:rsidRPr="00A74F86" w:rsidRDefault="00C41681" w:rsidP="00A74F86">
      <w:pPr>
        <w:pStyle w:val="Overskrift2"/>
        <w:rPr>
          <w:b/>
          <w:bCs/>
        </w:rPr>
      </w:pPr>
      <w:bookmarkStart w:id="6" w:name="_Toc156644241"/>
      <w:r w:rsidRPr="00A74F86">
        <w:rPr>
          <w:b/>
          <w:bCs/>
        </w:rPr>
        <w:t>Baggrund og intention</w:t>
      </w:r>
      <w:r w:rsidR="002D0CE0" w:rsidRPr="00A74F86">
        <w:rPr>
          <w:b/>
          <w:bCs/>
        </w:rPr>
        <w:t xml:space="preserve"> – kort </w:t>
      </w:r>
      <w:r w:rsidR="00826FC7">
        <w:rPr>
          <w:b/>
          <w:bCs/>
        </w:rPr>
        <w:t>indledning</w:t>
      </w:r>
      <w:r w:rsidR="006E31C8" w:rsidRPr="00A74F86">
        <w:rPr>
          <w:b/>
          <w:bCs/>
        </w:rPr>
        <w:t xml:space="preserve"> til arbejdet</w:t>
      </w:r>
      <w:bookmarkEnd w:id="6"/>
    </w:p>
    <w:p w14:paraId="0DD17A1D" w14:textId="45BADEFB" w:rsidR="00C41681" w:rsidRDefault="00C41681" w:rsidP="00C41681">
      <w:pPr>
        <w:rPr>
          <w:rFonts w:ascii="Arial" w:hAnsi="Arial" w:cs="Arial"/>
          <w:sz w:val="24"/>
          <w:szCs w:val="24"/>
        </w:rPr>
      </w:pPr>
      <w:r>
        <w:rPr>
          <w:rFonts w:ascii="Arial" w:hAnsi="Arial" w:cs="Arial"/>
          <w:sz w:val="24"/>
          <w:szCs w:val="24"/>
        </w:rPr>
        <w:t>Skolens lokale undervisningsplaner laves med udgangspunkt i kravene fra bekendtgørelsens §53.</w:t>
      </w:r>
    </w:p>
    <w:p w14:paraId="38466834" w14:textId="77777777" w:rsidR="00C41681" w:rsidRDefault="00C41681" w:rsidP="00C41681">
      <w:pPr>
        <w:rPr>
          <w:rFonts w:ascii="Arial" w:hAnsi="Arial" w:cs="Arial"/>
          <w:sz w:val="24"/>
          <w:szCs w:val="24"/>
        </w:rPr>
      </w:pPr>
      <w:r>
        <w:rPr>
          <w:rFonts w:ascii="Arial" w:hAnsi="Arial" w:cs="Arial"/>
          <w:sz w:val="24"/>
          <w:szCs w:val="24"/>
        </w:rPr>
        <w:t>Intentionen er, at LUPPEN skal fokusere på kernefagligheden, målrettet undervisningen og de lærere, der forestår undervisningen.</w:t>
      </w:r>
    </w:p>
    <w:p w14:paraId="0018592D" w14:textId="209B181E" w:rsidR="00C41681" w:rsidRPr="00A74F86" w:rsidRDefault="00C41681" w:rsidP="00A74F86">
      <w:pPr>
        <w:pStyle w:val="Overskrift2"/>
        <w:rPr>
          <w:b/>
          <w:bCs/>
        </w:rPr>
      </w:pPr>
      <w:bookmarkStart w:id="7" w:name="_Toc156644242"/>
      <w:r w:rsidRPr="00A74F86">
        <w:rPr>
          <w:b/>
          <w:bCs/>
        </w:rPr>
        <w:t>Formål</w:t>
      </w:r>
      <w:r w:rsidR="002D0CE0" w:rsidRPr="00A74F86">
        <w:rPr>
          <w:b/>
          <w:bCs/>
        </w:rPr>
        <w:t xml:space="preserve"> – kort </w:t>
      </w:r>
      <w:r w:rsidR="00826FC7">
        <w:rPr>
          <w:b/>
          <w:bCs/>
        </w:rPr>
        <w:t>indledning</w:t>
      </w:r>
      <w:r w:rsidR="006E31C8" w:rsidRPr="00A74F86">
        <w:rPr>
          <w:b/>
          <w:bCs/>
        </w:rPr>
        <w:t xml:space="preserve"> til arbejdet</w:t>
      </w:r>
      <w:bookmarkEnd w:id="7"/>
    </w:p>
    <w:p w14:paraId="21595FFD" w14:textId="3CB76A33" w:rsidR="007E02A3" w:rsidRPr="007E02A3" w:rsidRDefault="00C41681" w:rsidP="00C41681">
      <w:pPr>
        <w:rPr>
          <w:rFonts w:ascii="Arial" w:hAnsi="Arial" w:cs="Arial"/>
          <w:sz w:val="24"/>
          <w:szCs w:val="24"/>
        </w:rPr>
      </w:pPr>
      <w:r>
        <w:rPr>
          <w:rFonts w:ascii="Arial" w:hAnsi="Arial" w:cs="Arial"/>
          <w:sz w:val="24"/>
          <w:szCs w:val="24"/>
        </w:rPr>
        <w:t>Formålet er at beskrive, hvordan man på den enkelte uddannelse gennem undervisningens indhold og tilrettelæggelse sikrer, at eleverne opnår de kompetencer, der står beskrevet i henholdsvis uddannelsesbekendtgørelser og uddannelsesordninger. Der er i LUPPEN s</w:t>
      </w:r>
      <w:r w:rsidR="007E02A3">
        <w:rPr>
          <w:rFonts w:ascii="Arial" w:hAnsi="Arial" w:cs="Arial"/>
          <w:sz w:val="24"/>
          <w:szCs w:val="24"/>
        </w:rPr>
        <w:t>ærligt fokus på</w:t>
      </w:r>
      <w:r w:rsidR="009D5814">
        <w:rPr>
          <w:rFonts w:ascii="Arial" w:hAnsi="Arial" w:cs="Arial"/>
          <w:sz w:val="24"/>
          <w:szCs w:val="24"/>
        </w:rPr>
        <w:t>, hvordan</w:t>
      </w:r>
      <w:r w:rsidR="007E02A3">
        <w:rPr>
          <w:rFonts w:ascii="Arial" w:hAnsi="Arial" w:cs="Arial"/>
          <w:sz w:val="24"/>
          <w:szCs w:val="24"/>
        </w:rPr>
        <w:t xml:space="preserve"> </w:t>
      </w:r>
      <w:r w:rsidR="007F1135">
        <w:rPr>
          <w:rFonts w:ascii="Arial" w:hAnsi="Arial" w:cs="Arial"/>
          <w:sz w:val="24"/>
          <w:szCs w:val="24"/>
        </w:rPr>
        <w:t>undervisningens forskellige elementer indgår i en helhed</w:t>
      </w:r>
      <w:r w:rsidR="007E02A3">
        <w:rPr>
          <w:rFonts w:ascii="Arial" w:hAnsi="Arial" w:cs="Arial"/>
          <w:sz w:val="24"/>
          <w:szCs w:val="24"/>
        </w:rPr>
        <w:t>.</w:t>
      </w:r>
    </w:p>
    <w:p w14:paraId="18759961" w14:textId="487786CB" w:rsidR="007849B3" w:rsidRPr="00525BB8" w:rsidRDefault="007849B3" w:rsidP="008C278F">
      <w:pPr>
        <w:pStyle w:val="Overskrift1"/>
        <w:rPr>
          <w:b/>
          <w:bCs/>
        </w:rPr>
      </w:pPr>
      <w:bookmarkStart w:id="8" w:name="_Toc156644243"/>
      <w:r w:rsidRPr="00525BB8">
        <w:rPr>
          <w:b/>
          <w:bCs/>
        </w:rPr>
        <w:t>Beskrivelse af læringsmål for den relevante erhvervsuddannelse</w:t>
      </w:r>
      <w:bookmarkEnd w:id="8"/>
    </w:p>
    <w:p w14:paraId="7289E797" w14:textId="77777777" w:rsidR="007849B3" w:rsidRDefault="007849B3" w:rsidP="007849B3">
      <w:pPr>
        <w:spacing w:after="0"/>
        <w:rPr>
          <w:rFonts w:ascii="Arial" w:hAnsi="Arial" w:cs="Arial"/>
          <w:b/>
          <w:bCs/>
          <w:sz w:val="24"/>
          <w:szCs w:val="24"/>
        </w:rPr>
      </w:pPr>
    </w:p>
    <w:tbl>
      <w:tblPr>
        <w:tblStyle w:val="Tabel-Gitter"/>
        <w:tblW w:w="0" w:type="auto"/>
        <w:tblLook w:val="04A0" w:firstRow="1" w:lastRow="0" w:firstColumn="1" w:lastColumn="0" w:noHBand="0" w:noVBand="1"/>
      </w:tblPr>
      <w:tblGrid>
        <w:gridCol w:w="13426"/>
      </w:tblGrid>
      <w:tr w:rsidR="007849B3" w14:paraId="7565C4BA" w14:textId="77777777" w:rsidTr="00EE6EC9">
        <w:tc>
          <w:tcPr>
            <w:tcW w:w="13426" w:type="dxa"/>
            <w:shd w:val="clear" w:color="auto" w:fill="E7E6E6" w:themeFill="background2"/>
          </w:tcPr>
          <w:p w14:paraId="56B818C8" w14:textId="521AC1A7" w:rsidR="007849B3" w:rsidRPr="007533ED" w:rsidRDefault="007849B3" w:rsidP="00EE6EC9">
            <w:pPr>
              <w:rPr>
                <w:rFonts w:ascii="Arial" w:hAnsi="Arial" w:cs="Arial"/>
                <w:color w:val="FF0000"/>
                <w:sz w:val="24"/>
                <w:szCs w:val="24"/>
              </w:rPr>
            </w:pPr>
          </w:p>
          <w:p w14:paraId="6F9B871F" w14:textId="50C6139C" w:rsidR="007849B3" w:rsidRDefault="007849B3" w:rsidP="00EE6EC9">
            <w:pPr>
              <w:rPr>
                <w:rFonts w:ascii="Arial" w:hAnsi="Arial" w:cs="Arial"/>
                <w:sz w:val="24"/>
                <w:szCs w:val="24"/>
              </w:rPr>
            </w:pPr>
            <w:r>
              <w:rPr>
                <w:rFonts w:ascii="Arial" w:hAnsi="Arial" w:cs="Arial"/>
                <w:sz w:val="24"/>
                <w:szCs w:val="24"/>
              </w:rPr>
              <w:t>Uddannelsesbekendtgørelse</w:t>
            </w:r>
          </w:p>
          <w:p w14:paraId="2DEFBF10" w14:textId="1D095EAE" w:rsidR="007533ED" w:rsidRDefault="00E238FB" w:rsidP="00EE6EC9">
            <w:pPr>
              <w:rPr>
                <w:rFonts w:ascii="Arial" w:hAnsi="Arial" w:cs="Arial"/>
                <w:sz w:val="24"/>
                <w:szCs w:val="24"/>
              </w:rPr>
            </w:pPr>
            <w:hyperlink r:id="rId12" w:history="1">
              <w:r w:rsidR="007533ED" w:rsidRPr="00360B05">
                <w:rPr>
                  <w:rStyle w:val="Hyperlink"/>
                  <w:rFonts w:ascii="Arial" w:hAnsi="Arial" w:cs="Arial"/>
                  <w:sz w:val="24"/>
                  <w:szCs w:val="24"/>
                </w:rPr>
                <w:t>https://www.retsinformation.dk/eli/lta/2023/524</w:t>
              </w:r>
            </w:hyperlink>
            <w:r w:rsidR="007533ED">
              <w:rPr>
                <w:rFonts w:ascii="Arial" w:hAnsi="Arial" w:cs="Arial"/>
                <w:sz w:val="24"/>
                <w:szCs w:val="24"/>
              </w:rPr>
              <w:t xml:space="preserve"> </w:t>
            </w:r>
          </w:p>
          <w:p w14:paraId="21925779" w14:textId="77777777" w:rsidR="007533ED" w:rsidRDefault="007533ED" w:rsidP="00EE6EC9">
            <w:pPr>
              <w:rPr>
                <w:rFonts w:ascii="Arial" w:hAnsi="Arial" w:cs="Arial"/>
                <w:sz w:val="24"/>
                <w:szCs w:val="24"/>
              </w:rPr>
            </w:pPr>
          </w:p>
          <w:p w14:paraId="3C9BA1A1" w14:textId="77777777" w:rsidR="007849B3" w:rsidRDefault="007849B3" w:rsidP="00EE6EC9">
            <w:pPr>
              <w:rPr>
                <w:rFonts w:ascii="Arial" w:hAnsi="Arial" w:cs="Arial"/>
                <w:sz w:val="24"/>
                <w:szCs w:val="24"/>
              </w:rPr>
            </w:pPr>
            <w:r>
              <w:rPr>
                <w:rFonts w:ascii="Arial" w:hAnsi="Arial" w:cs="Arial"/>
                <w:sz w:val="24"/>
                <w:szCs w:val="24"/>
              </w:rPr>
              <w:t>Uddannelsesordning</w:t>
            </w:r>
          </w:p>
          <w:p w14:paraId="0A78F616" w14:textId="77777777" w:rsidR="005A5A99" w:rsidRDefault="005A5A99" w:rsidP="00EE6EC9">
            <w:pPr>
              <w:rPr>
                <w:rFonts w:ascii="Arial" w:hAnsi="Arial" w:cs="Arial"/>
                <w:sz w:val="24"/>
                <w:szCs w:val="24"/>
              </w:rPr>
            </w:pPr>
          </w:p>
          <w:p w14:paraId="39947096" w14:textId="77777777" w:rsidR="007849B3" w:rsidRDefault="007849B3" w:rsidP="00EE6EC9">
            <w:pPr>
              <w:rPr>
                <w:rFonts w:ascii="Arial" w:hAnsi="Arial" w:cs="Arial"/>
                <w:sz w:val="24"/>
                <w:szCs w:val="24"/>
              </w:rPr>
            </w:pPr>
            <w:r>
              <w:rPr>
                <w:rFonts w:ascii="Arial" w:hAnsi="Arial" w:cs="Arial"/>
                <w:sz w:val="24"/>
                <w:szCs w:val="24"/>
              </w:rPr>
              <w:t>Grundfagsbekendtgørelse</w:t>
            </w:r>
          </w:p>
          <w:p w14:paraId="782F16F2" w14:textId="62865AD7" w:rsidR="005A5A99" w:rsidRDefault="00E238FB" w:rsidP="00EE6EC9">
            <w:pPr>
              <w:rPr>
                <w:rFonts w:ascii="Arial" w:hAnsi="Arial" w:cs="Arial"/>
                <w:sz w:val="24"/>
                <w:szCs w:val="24"/>
              </w:rPr>
            </w:pPr>
            <w:hyperlink r:id="rId13" w:history="1">
              <w:r w:rsidR="005A5A99" w:rsidRPr="00360B05">
                <w:rPr>
                  <w:rStyle w:val="Hyperlink"/>
                  <w:rFonts w:ascii="Arial" w:hAnsi="Arial" w:cs="Arial"/>
                  <w:sz w:val="24"/>
                  <w:szCs w:val="24"/>
                </w:rPr>
                <w:t>https://www.retsinformation.dk/eli/lta/2022/555</w:t>
              </w:r>
            </w:hyperlink>
            <w:r w:rsidR="005A5A99">
              <w:rPr>
                <w:rFonts w:ascii="Arial" w:hAnsi="Arial" w:cs="Arial"/>
                <w:sz w:val="24"/>
                <w:szCs w:val="24"/>
              </w:rPr>
              <w:t xml:space="preserve"> </w:t>
            </w:r>
          </w:p>
          <w:p w14:paraId="0EAFEED5" w14:textId="77777777" w:rsidR="007849B3" w:rsidRDefault="007849B3" w:rsidP="00EE6EC9">
            <w:pPr>
              <w:rPr>
                <w:rFonts w:ascii="Arial" w:hAnsi="Arial" w:cs="Arial"/>
                <w:sz w:val="24"/>
                <w:szCs w:val="24"/>
              </w:rPr>
            </w:pPr>
          </w:p>
          <w:p w14:paraId="372820D5" w14:textId="77777777" w:rsidR="007849B3" w:rsidRDefault="007849B3" w:rsidP="00000681">
            <w:pPr>
              <w:rPr>
                <w:rFonts w:ascii="Arial" w:hAnsi="Arial" w:cs="Arial"/>
                <w:b/>
                <w:bCs/>
                <w:sz w:val="24"/>
                <w:szCs w:val="24"/>
              </w:rPr>
            </w:pPr>
            <w:r>
              <w:rPr>
                <w:rFonts w:ascii="Arial" w:hAnsi="Arial" w:cs="Arial"/>
                <w:b/>
                <w:bCs/>
                <w:sz w:val="24"/>
                <w:szCs w:val="24"/>
              </w:rPr>
              <w:t>Læringsmål</w:t>
            </w:r>
          </w:p>
          <w:p w14:paraId="537240BE" w14:textId="01EEFD49" w:rsidR="00000681" w:rsidRPr="00000681" w:rsidRDefault="00000681" w:rsidP="00000681">
            <w:pPr>
              <w:pStyle w:val="paragraf"/>
              <w:shd w:val="clear" w:color="auto" w:fill="F9F9FB"/>
              <w:spacing w:before="200" w:after="0"/>
              <w:ind w:firstLine="240"/>
              <w:rPr>
                <w:rFonts w:ascii="Questa-Regular" w:hAnsi="Questa-Regular"/>
                <w:color w:val="212529"/>
                <w:sz w:val="23"/>
                <w:szCs w:val="23"/>
              </w:rPr>
            </w:pPr>
            <w:r>
              <w:rPr>
                <w:rStyle w:val="paragrafnr"/>
                <w:rFonts w:ascii="Questa-Regular" w:hAnsi="Questa-Regular"/>
                <w:b/>
                <w:bCs/>
                <w:color w:val="212529"/>
                <w:sz w:val="23"/>
                <w:szCs w:val="23"/>
              </w:rPr>
              <w:t>§ 3.</w:t>
            </w:r>
            <w:r>
              <w:rPr>
                <w:rFonts w:ascii="Questa-Regular" w:hAnsi="Questa-Regular"/>
                <w:color w:val="212529"/>
                <w:sz w:val="23"/>
                <w:szCs w:val="23"/>
              </w:rPr>
              <w:t> For at kunne blive optaget til skoleundervisningen i hovedforløbet skal eleven eller lærlingen, medmindre andet fremgår af stk. 5, opfylde betingelserne i stk. 2-4.</w:t>
            </w:r>
            <w:r>
              <w:t xml:space="preserve"> </w:t>
            </w:r>
            <w:r w:rsidRPr="00000681">
              <w:rPr>
                <w:rFonts w:ascii="Questa-Regular" w:hAnsi="Questa-Regular"/>
                <w:color w:val="212529"/>
                <w:sz w:val="23"/>
                <w:szCs w:val="23"/>
              </w:rPr>
              <w:t>§ 3. For at kunne blive optaget til skoleundervisningen i hovedforløbet skal eleven eller lærlingen, medmindre andet fremgår af stk. 5, opfylde betingelserne i stk. 2-4.</w:t>
            </w:r>
          </w:p>
          <w:p w14:paraId="14F515B0" w14:textId="053BC31F" w:rsidR="00000681" w:rsidRDefault="00000681" w:rsidP="004A73D4">
            <w:pPr>
              <w:pStyle w:val="paragraf"/>
              <w:shd w:val="clear" w:color="auto" w:fill="F9F9FB"/>
              <w:spacing w:before="200" w:after="0"/>
              <w:ind w:firstLine="240"/>
              <w:rPr>
                <w:rFonts w:ascii="Questa-Regular" w:hAnsi="Questa-Regular"/>
                <w:color w:val="212529"/>
                <w:sz w:val="23"/>
                <w:szCs w:val="23"/>
              </w:rPr>
            </w:pPr>
            <w:r w:rsidRPr="00000681">
              <w:rPr>
                <w:rFonts w:ascii="Questa-Regular" w:hAnsi="Questa-Regular"/>
                <w:color w:val="212529"/>
                <w:sz w:val="23"/>
                <w:szCs w:val="23"/>
              </w:rPr>
              <w:t>Stk. 2. Eleven eller lærlingen skal have kompetence til, med præstationsstandarden begynderniveau, at</w:t>
            </w:r>
            <w:r w:rsidR="00FE5CBB">
              <w:rPr>
                <w:rFonts w:ascii="Questa-Regular" w:hAnsi="Questa-Regular"/>
                <w:color w:val="212529"/>
                <w:sz w:val="23"/>
                <w:szCs w:val="23"/>
              </w:rPr>
              <w:t>:</w:t>
            </w:r>
            <w:r w:rsidR="00FE5CBB">
              <w:rPr>
                <w:rFonts w:ascii="Questa-Regular" w:hAnsi="Questa-Regular"/>
                <w:color w:val="212529"/>
                <w:sz w:val="23"/>
                <w:szCs w:val="23"/>
              </w:rPr>
              <w:br/>
            </w:r>
            <w:r w:rsidRPr="00000681">
              <w:rPr>
                <w:rFonts w:ascii="Questa-Regular" w:hAnsi="Questa-Regular"/>
                <w:color w:val="212529"/>
                <w:sz w:val="23"/>
                <w:szCs w:val="23"/>
              </w:rPr>
              <w:t>1) kunne udføre installationer i boliger med stikledning, målertavle og gruppetavle med grund- og fejlbeskyttelse samt opmærkning heraf,</w:t>
            </w:r>
            <w:r w:rsidR="000D184A">
              <w:rPr>
                <w:rFonts w:ascii="Questa-Regular" w:hAnsi="Questa-Regular"/>
                <w:color w:val="212529"/>
                <w:sz w:val="23"/>
                <w:szCs w:val="23"/>
              </w:rPr>
              <w:br/>
            </w:r>
            <w:r w:rsidRPr="00000681">
              <w:rPr>
                <w:rFonts w:ascii="Questa-Regular" w:hAnsi="Questa-Regular"/>
                <w:color w:val="212529"/>
                <w:sz w:val="23"/>
                <w:szCs w:val="23"/>
              </w:rPr>
              <w:t>2) kunne installere basale tændingssystemer, simpel lysstyring og almindeligt forekommende 230/400V installationer ud fra tegninger og beskrivelser,</w:t>
            </w:r>
            <w:r w:rsidR="000D184A">
              <w:rPr>
                <w:rFonts w:ascii="Questa-Regular" w:hAnsi="Questa-Regular"/>
                <w:color w:val="212529"/>
                <w:sz w:val="23"/>
                <w:szCs w:val="23"/>
              </w:rPr>
              <w:br/>
            </w:r>
            <w:r w:rsidRPr="00000681">
              <w:rPr>
                <w:rFonts w:ascii="Questa-Regular" w:hAnsi="Questa-Regular"/>
                <w:color w:val="212529"/>
                <w:sz w:val="23"/>
                <w:szCs w:val="23"/>
              </w:rPr>
              <w:t>3) kunne identificere og udvælge forskellige typer af elektrisk materiel til boliger og anvende dette på korrekt vis i henhold til fabrikantens forskrifter,</w:t>
            </w:r>
            <w:r w:rsidR="000D184A">
              <w:rPr>
                <w:rFonts w:ascii="Questa-Regular" w:hAnsi="Questa-Regular"/>
                <w:color w:val="212529"/>
                <w:sz w:val="23"/>
                <w:szCs w:val="23"/>
              </w:rPr>
              <w:br/>
            </w:r>
            <w:r w:rsidRPr="00000681">
              <w:rPr>
                <w:rFonts w:ascii="Questa-Regular" w:hAnsi="Questa-Regular"/>
                <w:color w:val="212529"/>
                <w:sz w:val="23"/>
                <w:szCs w:val="23"/>
              </w:rPr>
              <w:t>4) kunne udføre simple 1- og 3-fasede motorinstallationer med relæteknik, herunder start-stop, reversering og nødstop i industrielle anlæg,</w:t>
            </w:r>
            <w:r w:rsidR="000D184A">
              <w:rPr>
                <w:rFonts w:ascii="Questa-Regular" w:hAnsi="Questa-Regular"/>
                <w:color w:val="212529"/>
                <w:sz w:val="23"/>
                <w:szCs w:val="23"/>
              </w:rPr>
              <w:br/>
            </w:r>
            <w:r w:rsidRPr="00000681">
              <w:rPr>
                <w:rFonts w:ascii="Questa-Regular" w:hAnsi="Questa-Regular"/>
                <w:color w:val="212529"/>
                <w:sz w:val="23"/>
                <w:szCs w:val="23"/>
              </w:rPr>
              <w:t xml:space="preserve">5) kunne installere netværks- og datakabler og datakonnektorer (COAX og </w:t>
            </w:r>
            <w:proofErr w:type="spellStart"/>
            <w:r w:rsidRPr="00000681">
              <w:rPr>
                <w:rFonts w:ascii="Questa-Regular" w:hAnsi="Questa-Regular"/>
                <w:color w:val="212529"/>
                <w:sz w:val="23"/>
                <w:szCs w:val="23"/>
              </w:rPr>
              <w:t>Twisted</w:t>
            </w:r>
            <w:proofErr w:type="spellEnd"/>
            <w:r w:rsidRPr="00000681">
              <w:rPr>
                <w:rFonts w:ascii="Questa-Regular" w:hAnsi="Questa-Regular"/>
                <w:color w:val="212529"/>
                <w:sz w:val="23"/>
                <w:szCs w:val="23"/>
              </w:rPr>
              <w:t xml:space="preserve"> Pair) og have kendskab til korrekt installationspraksis fx bøjningsradius og respektafstand til stærkstrømskabler samt kendskab til fiberinstallationer,</w:t>
            </w:r>
            <w:r w:rsidR="000D184A">
              <w:rPr>
                <w:rFonts w:ascii="Questa-Regular" w:hAnsi="Questa-Regular"/>
                <w:color w:val="212529"/>
                <w:sz w:val="23"/>
                <w:szCs w:val="23"/>
              </w:rPr>
              <w:br/>
            </w:r>
            <w:r w:rsidRPr="00000681">
              <w:rPr>
                <w:rFonts w:ascii="Questa-Regular" w:hAnsi="Questa-Regular"/>
                <w:color w:val="212529"/>
                <w:sz w:val="23"/>
                <w:szCs w:val="23"/>
              </w:rPr>
              <w:t>6) kunne anvende og vedligeholde hjælpemidler og håndværktøj korrekt ved udførelse af elektriske installationer,</w:t>
            </w:r>
            <w:r w:rsidR="000D184A">
              <w:rPr>
                <w:rFonts w:ascii="Questa-Regular" w:hAnsi="Questa-Regular"/>
                <w:color w:val="212529"/>
                <w:sz w:val="23"/>
                <w:szCs w:val="23"/>
              </w:rPr>
              <w:br/>
            </w:r>
            <w:r w:rsidRPr="00000681">
              <w:rPr>
                <w:rFonts w:ascii="Questa-Regular" w:hAnsi="Questa-Regular"/>
                <w:color w:val="212529"/>
                <w:sz w:val="23"/>
                <w:szCs w:val="23"/>
              </w:rPr>
              <w:t>7) kunne udføre arbejde på og nær ved spændingsløse installationer i henhold til gældende standard,</w:t>
            </w:r>
            <w:r w:rsidR="000D184A">
              <w:rPr>
                <w:rFonts w:ascii="Questa-Regular" w:hAnsi="Questa-Regular"/>
                <w:color w:val="212529"/>
                <w:sz w:val="23"/>
                <w:szCs w:val="23"/>
              </w:rPr>
              <w:br/>
            </w:r>
            <w:r w:rsidRPr="00000681">
              <w:rPr>
                <w:rFonts w:ascii="Questa-Regular" w:hAnsi="Questa-Regular"/>
                <w:color w:val="212529"/>
                <w:sz w:val="23"/>
                <w:szCs w:val="23"/>
              </w:rPr>
              <w:t>8) kunne udføre arbejdsopgaver el-sikkerhedsmæssigt forsvarligt i henhold til gældende regler, herunder skabe sikkerhed for personer, husdyr og ejendom mod de farer og skader, som kan opstå ved normal brug af elektriske installationer,</w:t>
            </w:r>
            <w:r w:rsidR="000D184A">
              <w:rPr>
                <w:rFonts w:ascii="Questa-Regular" w:hAnsi="Questa-Regular"/>
                <w:color w:val="212529"/>
                <w:sz w:val="23"/>
                <w:szCs w:val="23"/>
              </w:rPr>
              <w:br/>
            </w:r>
            <w:r w:rsidRPr="00000681">
              <w:rPr>
                <w:rFonts w:ascii="Questa-Regular" w:hAnsi="Questa-Regular"/>
                <w:color w:val="212529"/>
                <w:sz w:val="23"/>
                <w:szCs w:val="23"/>
              </w:rPr>
              <w:t>9) have kendskab til lovgivningen om fysisk og psykisk arbejdsmiljø,</w:t>
            </w:r>
            <w:r w:rsidR="000D184A">
              <w:rPr>
                <w:rFonts w:ascii="Questa-Regular" w:hAnsi="Questa-Regular"/>
                <w:color w:val="212529"/>
                <w:sz w:val="23"/>
                <w:szCs w:val="23"/>
              </w:rPr>
              <w:br/>
            </w:r>
            <w:r w:rsidRPr="00000681">
              <w:rPr>
                <w:rFonts w:ascii="Questa-Regular" w:hAnsi="Questa-Regular"/>
                <w:color w:val="212529"/>
                <w:sz w:val="23"/>
                <w:szCs w:val="23"/>
              </w:rPr>
              <w:t>10) kunne medvirke til verifikation af udført arbejde med installationstester i henhold til gældende standarder,</w:t>
            </w:r>
            <w:r w:rsidR="000D184A">
              <w:rPr>
                <w:rFonts w:ascii="Questa-Regular" w:hAnsi="Questa-Regular"/>
                <w:color w:val="212529"/>
                <w:sz w:val="23"/>
                <w:szCs w:val="23"/>
              </w:rPr>
              <w:br/>
            </w:r>
            <w:r w:rsidRPr="00000681">
              <w:rPr>
                <w:rFonts w:ascii="Questa-Regular" w:hAnsi="Questa-Regular"/>
                <w:color w:val="212529"/>
                <w:sz w:val="23"/>
                <w:szCs w:val="23"/>
              </w:rPr>
              <w:t>11) kunne aflæse basale tekniske tegninger, herunder kende til almindeligt forekommende symboler og tegningselementer,</w:t>
            </w:r>
            <w:r w:rsidR="000D184A">
              <w:rPr>
                <w:rFonts w:ascii="Questa-Regular" w:hAnsi="Questa-Regular"/>
                <w:color w:val="212529"/>
                <w:sz w:val="23"/>
                <w:szCs w:val="23"/>
              </w:rPr>
              <w:br/>
            </w:r>
            <w:r w:rsidRPr="00000681">
              <w:rPr>
                <w:rFonts w:ascii="Questa-Regular" w:hAnsi="Questa-Regular"/>
                <w:color w:val="212529"/>
                <w:sz w:val="23"/>
                <w:szCs w:val="23"/>
              </w:rPr>
              <w:t>12) kunne udføre kvalitetssikring af eget arbejde samt udføre almindeligt forekommende målinger og fejlfinding på spændingsførende installationer under instruktion og opsyn,</w:t>
            </w:r>
            <w:r w:rsidR="000D184A">
              <w:rPr>
                <w:rFonts w:ascii="Questa-Regular" w:hAnsi="Questa-Regular"/>
                <w:color w:val="212529"/>
                <w:sz w:val="23"/>
                <w:szCs w:val="23"/>
              </w:rPr>
              <w:br/>
            </w:r>
            <w:r w:rsidRPr="00000681">
              <w:rPr>
                <w:rFonts w:ascii="Questa-Regular" w:hAnsi="Questa-Regular"/>
                <w:color w:val="212529"/>
                <w:sz w:val="23"/>
                <w:szCs w:val="23"/>
              </w:rPr>
              <w:t>13) have kendskab til el-forsyningsnettets opbygning, produktion, transmission, distribution og lagring af elektrisk energi samt de klima- og driftsmæssige konsekvenser heraf,</w:t>
            </w:r>
            <w:r w:rsidR="000D184A">
              <w:rPr>
                <w:rFonts w:ascii="Questa-Regular" w:hAnsi="Questa-Regular"/>
                <w:color w:val="212529"/>
                <w:sz w:val="23"/>
                <w:szCs w:val="23"/>
              </w:rPr>
              <w:br/>
            </w:r>
            <w:r w:rsidRPr="00000681">
              <w:rPr>
                <w:rFonts w:ascii="Questa-Regular" w:hAnsi="Questa-Regular"/>
                <w:color w:val="212529"/>
                <w:sz w:val="23"/>
                <w:szCs w:val="23"/>
              </w:rPr>
              <w:t>14) kunne anvende enkel blokprogrammering, herunder basale programmeringsstrukturer samt logisk og algoritmisk tænkning,</w:t>
            </w:r>
            <w:r w:rsidR="000D184A">
              <w:rPr>
                <w:rFonts w:ascii="Questa-Regular" w:hAnsi="Questa-Regular"/>
                <w:color w:val="212529"/>
                <w:sz w:val="23"/>
                <w:szCs w:val="23"/>
              </w:rPr>
              <w:br/>
            </w:r>
            <w:r w:rsidRPr="00000681">
              <w:rPr>
                <w:rFonts w:ascii="Questa-Regular" w:hAnsi="Questa-Regular"/>
                <w:color w:val="212529"/>
                <w:sz w:val="23"/>
                <w:szCs w:val="23"/>
              </w:rPr>
              <w:t>15) have kendskab til installationer og automationsprocesser i industrielle anlæg, herunder stikledninger, hoved- og gruppeledninger, tavler, kanalskinner og føringsveje,</w:t>
            </w:r>
            <w:r w:rsidR="000D184A">
              <w:rPr>
                <w:rFonts w:ascii="Questa-Regular" w:hAnsi="Questa-Regular"/>
                <w:color w:val="212529"/>
                <w:sz w:val="23"/>
                <w:szCs w:val="23"/>
              </w:rPr>
              <w:br/>
            </w:r>
            <w:r w:rsidRPr="00000681">
              <w:rPr>
                <w:rFonts w:ascii="Questa-Regular" w:hAnsi="Questa-Regular"/>
                <w:color w:val="212529"/>
                <w:sz w:val="23"/>
                <w:szCs w:val="23"/>
              </w:rPr>
              <w:t xml:space="preserve">16) have kendskab til anvendelse af </w:t>
            </w:r>
            <w:proofErr w:type="spellStart"/>
            <w:r w:rsidRPr="00000681">
              <w:rPr>
                <w:rFonts w:ascii="Questa-Regular" w:hAnsi="Questa-Regular"/>
                <w:color w:val="212529"/>
                <w:sz w:val="23"/>
                <w:szCs w:val="23"/>
              </w:rPr>
              <w:t>IoT</w:t>
            </w:r>
            <w:proofErr w:type="spellEnd"/>
            <w:r w:rsidRPr="00000681">
              <w:rPr>
                <w:rFonts w:ascii="Questa-Regular" w:hAnsi="Questa-Regular"/>
                <w:color w:val="212529"/>
                <w:sz w:val="23"/>
                <w:szCs w:val="23"/>
              </w:rPr>
              <w:t>, dataopsamling og dataanalyse i el-tekniske installationer,</w:t>
            </w:r>
            <w:r w:rsidR="000D184A">
              <w:rPr>
                <w:rFonts w:ascii="Questa-Regular" w:hAnsi="Questa-Regular"/>
                <w:color w:val="212529"/>
                <w:sz w:val="23"/>
                <w:szCs w:val="23"/>
              </w:rPr>
              <w:br/>
            </w:r>
            <w:r w:rsidRPr="00000681">
              <w:rPr>
                <w:rFonts w:ascii="Questa-Regular" w:hAnsi="Questa-Regular"/>
                <w:color w:val="212529"/>
                <w:sz w:val="23"/>
                <w:szCs w:val="23"/>
              </w:rPr>
              <w:t>17) have kendskab til almindeligt forekommende analoge og digitale komponenter og kredsløb,</w:t>
            </w:r>
            <w:r w:rsidR="000D184A">
              <w:rPr>
                <w:rFonts w:ascii="Questa-Regular" w:hAnsi="Questa-Regular"/>
                <w:color w:val="212529"/>
                <w:sz w:val="23"/>
                <w:szCs w:val="23"/>
              </w:rPr>
              <w:br/>
            </w:r>
            <w:r w:rsidRPr="00000681">
              <w:rPr>
                <w:rFonts w:ascii="Questa-Regular" w:hAnsi="Questa-Regular"/>
                <w:color w:val="212529"/>
                <w:sz w:val="23"/>
                <w:szCs w:val="23"/>
              </w:rPr>
              <w:t>18) kunne anvende elektriske grundbegreber for spænding, strøm, modstand og effekt i elektriske kredsløb,</w:t>
            </w:r>
            <w:r w:rsidR="000D184A">
              <w:rPr>
                <w:rFonts w:ascii="Questa-Regular" w:hAnsi="Questa-Regular"/>
                <w:color w:val="212529"/>
                <w:sz w:val="23"/>
                <w:szCs w:val="23"/>
              </w:rPr>
              <w:br/>
            </w:r>
            <w:r w:rsidRPr="00000681">
              <w:rPr>
                <w:rFonts w:ascii="Questa-Regular" w:hAnsi="Questa-Regular"/>
                <w:color w:val="212529"/>
                <w:sz w:val="23"/>
                <w:szCs w:val="23"/>
              </w:rPr>
              <w:t>19) kunne udføre beregninger og målinger på serie-, parallel- og blandede forbindelser ved jævnstrøm (DC),</w:t>
            </w:r>
            <w:r w:rsidR="004A73D4">
              <w:rPr>
                <w:rFonts w:ascii="Questa-Regular" w:hAnsi="Questa-Regular"/>
                <w:color w:val="212529"/>
                <w:sz w:val="23"/>
                <w:szCs w:val="23"/>
              </w:rPr>
              <w:br/>
            </w:r>
            <w:r w:rsidRPr="00000681">
              <w:rPr>
                <w:rFonts w:ascii="Questa-Regular" w:hAnsi="Questa-Regular"/>
                <w:color w:val="212529"/>
                <w:sz w:val="23"/>
                <w:szCs w:val="23"/>
              </w:rPr>
              <w:t>20) have kendskab til vekselstrøm og transformere (AC) og forskellen til jævnstrøm (DC) i elektriske installationer,</w:t>
            </w:r>
            <w:r w:rsidR="004A73D4">
              <w:rPr>
                <w:rFonts w:ascii="Questa-Regular" w:hAnsi="Questa-Regular"/>
                <w:color w:val="212529"/>
                <w:sz w:val="23"/>
                <w:szCs w:val="23"/>
              </w:rPr>
              <w:br/>
            </w:r>
            <w:r w:rsidRPr="00000681">
              <w:rPr>
                <w:rFonts w:ascii="Questa-Regular" w:hAnsi="Questa-Regular"/>
                <w:color w:val="212529"/>
                <w:sz w:val="23"/>
                <w:szCs w:val="23"/>
              </w:rPr>
              <w:t>21) have kendskab til magnetisme og elektromotorisk kraft, samt udførelse af enkle beregninger på kredsløb og transformere,</w:t>
            </w:r>
            <w:r w:rsidR="004A73D4">
              <w:rPr>
                <w:rFonts w:ascii="Questa-Regular" w:hAnsi="Questa-Regular"/>
                <w:color w:val="212529"/>
                <w:sz w:val="23"/>
                <w:szCs w:val="23"/>
              </w:rPr>
              <w:br/>
            </w:r>
            <w:r w:rsidRPr="00000681">
              <w:rPr>
                <w:rFonts w:ascii="Questa-Regular" w:hAnsi="Questa-Regular"/>
                <w:color w:val="212529"/>
                <w:sz w:val="23"/>
                <w:szCs w:val="23"/>
              </w:rPr>
              <w:t>22) have kendskab til dimensionering af kabler og sikringer i almindelige forekommende installationer og</w:t>
            </w:r>
            <w:r w:rsidR="004A73D4">
              <w:rPr>
                <w:rFonts w:ascii="Questa-Regular" w:hAnsi="Questa-Regular"/>
                <w:color w:val="212529"/>
                <w:sz w:val="23"/>
                <w:szCs w:val="23"/>
              </w:rPr>
              <w:br/>
            </w:r>
            <w:r w:rsidRPr="00000681">
              <w:rPr>
                <w:rFonts w:ascii="Questa-Regular" w:hAnsi="Questa-Regular"/>
                <w:color w:val="212529"/>
                <w:sz w:val="23"/>
                <w:szCs w:val="23"/>
              </w:rPr>
              <w:t>23) have kendskab til kundeservice såvel internt i virksomheden som eksternt hos kunder.</w:t>
            </w:r>
          </w:p>
          <w:p w14:paraId="59D90370" w14:textId="38BA209E" w:rsidR="00000681" w:rsidRPr="005E44ED" w:rsidRDefault="00000681" w:rsidP="00763BF3">
            <w:pPr>
              <w:pStyle w:val="liste1"/>
              <w:shd w:val="clear" w:color="auto" w:fill="F9F9FB"/>
              <w:spacing w:before="0" w:beforeAutospacing="0" w:after="0" w:afterAutospacing="0"/>
              <w:rPr>
                <w:rFonts w:ascii="Arial" w:hAnsi="Arial" w:cs="Arial"/>
              </w:rPr>
            </w:pPr>
          </w:p>
        </w:tc>
      </w:tr>
    </w:tbl>
    <w:p w14:paraId="281858E3" w14:textId="7EDAF885" w:rsidR="00004FBE" w:rsidRDefault="00D826AD" w:rsidP="00004FBE">
      <w:pPr>
        <w:rPr>
          <w:rFonts w:ascii="Arial" w:hAnsi="Arial" w:cs="Arial"/>
          <w:sz w:val="24"/>
          <w:szCs w:val="24"/>
        </w:rPr>
      </w:pPr>
      <w:r>
        <w:rPr>
          <w:rFonts w:ascii="Arial" w:hAnsi="Arial" w:cs="Arial"/>
          <w:sz w:val="24"/>
          <w:szCs w:val="24"/>
        </w:rPr>
        <w:br/>
      </w:r>
      <w:r w:rsidR="00004FBE" w:rsidRPr="00D826AD">
        <w:rPr>
          <w:rFonts w:ascii="Arial" w:hAnsi="Arial" w:cs="Arial"/>
          <w:sz w:val="24"/>
          <w:szCs w:val="24"/>
        </w:rPr>
        <w:t>F</w:t>
      </w:r>
      <w:r>
        <w:rPr>
          <w:rFonts w:ascii="Arial" w:hAnsi="Arial" w:cs="Arial"/>
          <w:sz w:val="24"/>
          <w:szCs w:val="24"/>
        </w:rPr>
        <w:t>or at opfylde ovenstående læringsmål</w:t>
      </w:r>
      <w:r w:rsidR="002B7FE7">
        <w:rPr>
          <w:rFonts w:ascii="Arial" w:hAnsi="Arial" w:cs="Arial"/>
          <w:sz w:val="24"/>
          <w:szCs w:val="24"/>
        </w:rPr>
        <w:t>, opdeles undervisningen i forskellige emner</w:t>
      </w:r>
      <w:r w:rsidR="0020754E">
        <w:rPr>
          <w:rFonts w:ascii="Arial" w:hAnsi="Arial" w:cs="Arial"/>
          <w:sz w:val="24"/>
          <w:szCs w:val="24"/>
        </w:rPr>
        <w:t>:</w:t>
      </w:r>
    </w:p>
    <w:p w14:paraId="655DD908" w14:textId="2162FD58" w:rsidR="00E6296F" w:rsidRDefault="0020754E" w:rsidP="00004FBE">
      <w:pPr>
        <w:rPr>
          <w:rFonts w:ascii="Arial" w:hAnsi="Arial" w:cs="Arial"/>
          <w:sz w:val="24"/>
          <w:szCs w:val="24"/>
        </w:rPr>
      </w:pPr>
      <w:r w:rsidRPr="005A77B1">
        <w:rPr>
          <w:rFonts w:ascii="Arial" w:hAnsi="Arial" w:cs="Arial"/>
          <w:sz w:val="24"/>
          <w:szCs w:val="24"/>
        </w:rPr>
        <w:t>•</w:t>
      </w:r>
      <w:r>
        <w:rPr>
          <w:rFonts w:ascii="Arial" w:hAnsi="Arial" w:cs="Arial"/>
          <w:sz w:val="24"/>
          <w:szCs w:val="24"/>
        </w:rPr>
        <w:t xml:space="preserve"> Grundlæggende el-lære (el-teori)</w:t>
      </w:r>
      <w:r w:rsidR="00E6296F">
        <w:rPr>
          <w:rFonts w:ascii="Arial" w:hAnsi="Arial" w:cs="Arial"/>
          <w:sz w:val="24"/>
          <w:szCs w:val="24"/>
        </w:rPr>
        <w:br/>
      </w:r>
      <w:r w:rsidR="00E6296F" w:rsidRPr="005A77B1">
        <w:rPr>
          <w:rFonts w:ascii="Arial" w:hAnsi="Arial" w:cs="Arial"/>
          <w:sz w:val="24"/>
          <w:szCs w:val="24"/>
        </w:rPr>
        <w:t>•</w:t>
      </w:r>
      <w:r w:rsidR="00E6296F">
        <w:rPr>
          <w:rFonts w:ascii="Arial" w:hAnsi="Arial" w:cs="Arial"/>
          <w:sz w:val="24"/>
          <w:szCs w:val="24"/>
        </w:rPr>
        <w:t xml:space="preserve"> Installationsteknik</w:t>
      </w:r>
      <w:r w:rsidR="00E6296F">
        <w:rPr>
          <w:rFonts w:ascii="Arial" w:hAnsi="Arial" w:cs="Arial"/>
          <w:sz w:val="24"/>
          <w:szCs w:val="24"/>
        </w:rPr>
        <w:br/>
      </w:r>
      <w:r w:rsidR="00E6296F" w:rsidRPr="005A77B1">
        <w:rPr>
          <w:rFonts w:ascii="Arial" w:hAnsi="Arial" w:cs="Arial"/>
          <w:sz w:val="24"/>
          <w:szCs w:val="24"/>
        </w:rPr>
        <w:t>•</w:t>
      </w:r>
      <w:r w:rsidR="00E6296F">
        <w:rPr>
          <w:rFonts w:ascii="Arial" w:hAnsi="Arial" w:cs="Arial"/>
          <w:sz w:val="24"/>
          <w:szCs w:val="24"/>
        </w:rPr>
        <w:t xml:space="preserve"> Relæteknik</w:t>
      </w:r>
      <w:r w:rsidR="00E6296F">
        <w:rPr>
          <w:rFonts w:ascii="Arial" w:hAnsi="Arial" w:cs="Arial"/>
          <w:sz w:val="24"/>
          <w:szCs w:val="24"/>
        </w:rPr>
        <w:br/>
      </w:r>
      <w:r w:rsidR="00E6296F" w:rsidRPr="005A77B1">
        <w:rPr>
          <w:rFonts w:ascii="Arial" w:hAnsi="Arial" w:cs="Arial"/>
          <w:sz w:val="24"/>
          <w:szCs w:val="24"/>
        </w:rPr>
        <w:t>•</w:t>
      </w:r>
      <w:r w:rsidR="00E6296F">
        <w:rPr>
          <w:rFonts w:ascii="Arial" w:hAnsi="Arial" w:cs="Arial"/>
          <w:sz w:val="24"/>
          <w:szCs w:val="24"/>
        </w:rPr>
        <w:t xml:space="preserve"> Digitalteknik</w:t>
      </w:r>
      <w:r w:rsidR="00E6296F">
        <w:rPr>
          <w:rFonts w:ascii="Arial" w:hAnsi="Arial" w:cs="Arial"/>
          <w:sz w:val="24"/>
          <w:szCs w:val="24"/>
        </w:rPr>
        <w:br/>
      </w:r>
      <w:r w:rsidR="00E6296F" w:rsidRPr="005A77B1">
        <w:rPr>
          <w:rFonts w:ascii="Arial" w:hAnsi="Arial" w:cs="Arial"/>
          <w:sz w:val="24"/>
          <w:szCs w:val="24"/>
        </w:rPr>
        <w:t>•</w:t>
      </w:r>
      <w:r w:rsidR="00E6296F">
        <w:rPr>
          <w:rFonts w:ascii="Arial" w:hAnsi="Arial" w:cs="Arial"/>
          <w:sz w:val="24"/>
          <w:szCs w:val="24"/>
        </w:rPr>
        <w:t xml:space="preserve"> Dokumentation</w:t>
      </w:r>
      <w:r w:rsidR="00E6296F">
        <w:rPr>
          <w:rFonts w:ascii="Arial" w:hAnsi="Arial" w:cs="Arial"/>
          <w:sz w:val="24"/>
          <w:szCs w:val="24"/>
        </w:rPr>
        <w:br/>
      </w:r>
      <w:r w:rsidR="00E6296F" w:rsidRPr="005A77B1">
        <w:rPr>
          <w:rFonts w:ascii="Arial" w:hAnsi="Arial" w:cs="Arial"/>
          <w:sz w:val="24"/>
          <w:szCs w:val="24"/>
        </w:rPr>
        <w:t>•</w:t>
      </w:r>
      <w:r w:rsidR="00E6296F">
        <w:rPr>
          <w:rFonts w:ascii="Arial" w:hAnsi="Arial" w:cs="Arial"/>
          <w:sz w:val="24"/>
          <w:szCs w:val="24"/>
        </w:rPr>
        <w:t xml:space="preserve"> </w:t>
      </w:r>
      <w:r w:rsidR="00E1227F">
        <w:rPr>
          <w:rFonts w:ascii="Arial" w:hAnsi="Arial" w:cs="Arial"/>
          <w:sz w:val="24"/>
          <w:szCs w:val="24"/>
        </w:rPr>
        <w:t>Vekselstrømsteori</w:t>
      </w:r>
      <w:r w:rsidR="00EC3787">
        <w:rPr>
          <w:rFonts w:ascii="Arial" w:hAnsi="Arial" w:cs="Arial"/>
          <w:sz w:val="24"/>
          <w:szCs w:val="24"/>
        </w:rPr>
        <w:br/>
      </w:r>
      <w:r w:rsidR="00EC3787" w:rsidRPr="005A77B1">
        <w:rPr>
          <w:rFonts w:ascii="Arial" w:hAnsi="Arial" w:cs="Arial"/>
          <w:sz w:val="24"/>
          <w:szCs w:val="24"/>
        </w:rPr>
        <w:t>•</w:t>
      </w:r>
      <w:r w:rsidR="00EC3787">
        <w:rPr>
          <w:rFonts w:ascii="Arial" w:hAnsi="Arial" w:cs="Arial"/>
          <w:sz w:val="24"/>
          <w:szCs w:val="24"/>
        </w:rPr>
        <w:t xml:space="preserve"> Love og regler på installationsområdet</w:t>
      </w:r>
      <w:r w:rsidR="00EC3787">
        <w:rPr>
          <w:rFonts w:ascii="Arial" w:hAnsi="Arial" w:cs="Arial"/>
          <w:sz w:val="24"/>
          <w:szCs w:val="24"/>
        </w:rPr>
        <w:br/>
      </w:r>
      <w:r w:rsidR="00EC3787" w:rsidRPr="005A77B1">
        <w:rPr>
          <w:rFonts w:ascii="Arial" w:hAnsi="Arial" w:cs="Arial"/>
          <w:sz w:val="24"/>
          <w:szCs w:val="24"/>
        </w:rPr>
        <w:t>•</w:t>
      </w:r>
      <w:r w:rsidR="00EC3787">
        <w:rPr>
          <w:rFonts w:ascii="Arial" w:hAnsi="Arial" w:cs="Arial"/>
          <w:sz w:val="24"/>
          <w:szCs w:val="24"/>
        </w:rPr>
        <w:t xml:space="preserve"> Det uddannelsesspecifikke fag</w:t>
      </w:r>
    </w:p>
    <w:p w14:paraId="2B2DE56A" w14:textId="2E6EF2E1" w:rsidR="00EC3787" w:rsidRDefault="00B22943" w:rsidP="00004FBE">
      <w:pPr>
        <w:rPr>
          <w:rFonts w:ascii="Arial" w:hAnsi="Arial" w:cs="Arial"/>
          <w:sz w:val="24"/>
          <w:szCs w:val="24"/>
        </w:rPr>
      </w:pPr>
      <w:r>
        <w:rPr>
          <w:rFonts w:ascii="Arial" w:hAnsi="Arial" w:cs="Arial"/>
          <w:sz w:val="24"/>
          <w:szCs w:val="24"/>
        </w:rPr>
        <w:t>E</w:t>
      </w:r>
      <w:r w:rsidR="00772D4B" w:rsidRPr="00772D4B">
        <w:rPr>
          <w:rFonts w:ascii="Arial" w:hAnsi="Arial" w:cs="Arial"/>
          <w:sz w:val="24"/>
          <w:szCs w:val="24"/>
        </w:rPr>
        <w:t>leven i løbet af undervisningen (eventuelt på tavlen) skulle kunne redegøre for enkle vigtige grundprincipper på baggrund af fra den teori, der er gennemgået og det kendskab til emnet, som eleven har tilegnet sig gennem værkstedsøvelser, teoriopgaver og eventuelle hjemmeopgaver.</w:t>
      </w:r>
    </w:p>
    <w:p w14:paraId="26955605" w14:textId="697A2CAF" w:rsidR="00B4567E" w:rsidRPr="00D826AD" w:rsidRDefault="00B4567E" w:rsidP="004D27C6">
      <w:pPr>
        <w:rPr>
          <w:rFonts w:ascii="Arial" w:hAnsi="Arial" w:cs="Arial"/>
          <w:sz w:val="24"/>
          <w:szCs w:val="24"/>
        </w:rPr>
      </w:pPr>
      <w:r w:rsidRPr="00B4567E">
        <w:rPr>
          <w:rFonts w:ascii="Arial" w:hAnsi="Arial" w:cs="Arial"/>
          <w:sz w:val="24"/>
          <w:szCs w:val="24"/>
        </w:rPr>
        <w:t>Undervisningen er praksisnær og helhedsorienteret</w:t>
      </w:r>
      <w:r>
        <w:rPr>
          <w:rFonts w:ascii="Arial" w:hAnsi="Arial" w:cs="Arial"/>
          <w:sz w:val="24"/>
          <w:szCs w:val="24"/>
        </w:rPr>
        <w:t>.</w:t>
      </w:r>
      <w:r>
        <w:rPr>
          <w:rFonts w:ascii="Arial" w:hAnsi="Arial" w:cs="Arial"/>
          <w:sz w:val="24"/>
          <w:szCs w:val="24"/>
        </w:rPr>
        <w:br/>
      </w:r>
      <w:r w:rsidRPr="00B4567E">
        <w:rPr>
          <w:rFonts w:ascii="Arial" w:hAnsi="Arial" w:cs="Arial"/>
          <w:sz w:val="24"/>
          <w:szCs w:val="24"/>
        </w:rPr>
        <w:t xml:space="preserve">Differentiering og </w:t>
      </w:r>
      <w:r>
        <w:rPr>
          <w:rFonts w:ascii="Arial" w:hAnsi="Arial" w:cs="Arial"/>
          <w:sz w:val="24"/>
          <w:szCs w:val="24"/>
        </w:rPr>
        <w:t xml:space="preserve">(løbende) </w:t>
      </w:r>
      <w:r w:rsidRPr="00B4567E">
        <w:rPr>
          <w:rFonts w:ascii="Arial" w:hAnsi="Arial" w:cs="Arial"/>
          <w:sz w:val="24"/>
          <w:szCs w:val="24"/>
        </w:rPr>
        <w:t>evaluering er en grundlæggende præmis i undervisningen</w:t>
      </w:r>
      <w:r>
        <w:rPr>
          <w:rFonts w:ascii="Arial" w:hAnsi="Arial" w:cs="Arial"/>
          <w:sz w:val="24"/>
          <w:szCs w:val="24"/>
        </w:rPr>
        <w:t>.</w:t>
      </w:r>
      <w:r w:rsidR="004D27C6">
        <w:rPr>
          <w:rFonts w:ascii="Arial" w:hAnsi="Arial" w:cs="Arial"/>
          <w:sz w:val="24"/>
          <w:szCs w:val="24"/>
        </w:rPr>
        <w:br/>
      </w:r>
      <w:r w:rsidR="004D27C6" w:rsidRPr="004D27C6">
        <w:rPr>
          <w:rFonts w:ascii="Arial" w:hAnsi="Arial" w:cs="Arial"/>
          <w:sz w:val="24"/>
          <w:szCs w:val="24"/>
        </w:rPr>
        <w:t>Eleven vil løbende blive evalueret og få mundtlig feedback på værkstedsarbejde og teoriopgaver.</w:t>
      </w:r>
      <w:r w:rsidR="004D27C6">
        <w:rPr>
          <w:rFonts w:ascii="Arial" w:hAnsi="Arial" w:cs="Arial"/>
          <w:sz w:val="24"/>
          <w:szCs w:val="24"/>
        </w:rPr>
        <w:br/>
      </w:r>
      <w:r w:rsidR="004D27C6" w:rsidRPr="004D27C6">
        <w:rPr>
          <w:rFonts w:ascii="Arial" w:hAnsi="Arial" w:cs="Arial"/>
          <w:sz w:val="24"/>
          <w:szCs w:val="24"/>
        </w:rPr>
        <w:t>Eventuelle afleveringsopgaver vil blive evalueret skriftligt.</w:t>
      </w:r>
    </w:p>
    <w:p w14:paraId="631E322E" w14:textId="77777777" w:rsidR="008907F5" w:rsidRPr="008907F5" w:rsidRDefault="008907F5" w:rsidP="008907F5"/>
    <w:p w14:paraId="400436D9" w14:textId="75897F2F" w:rsidR="00F66C0D" w:rsidRPr="00525BB8" w:rsidRDefault="00F66C0D" w:rsidP="008C278F">
      <w:pPr>
        <w:pStyle w:val="Overskrift1"/>
        <w:rPr>
          <w:b/>
          <w:bCs/>
        </w:rPr>
      </w:pPr>
      <w:bookmarkStart w:id="9" w:name="_Toc156644244"/>
      <w:r w:rsidRPr="00525BB8">
        <w:rPr>
          <w:b/>
          <w:bCs/>
        </w:rPr>
        <w:t>Grundfag</w:t>
      </w:r>
      <w:bookmarkEnd w:id="9"/>
      <w:r w:rsidRPr="00525BB8">
        <w:rPr>
          <w:b/>
          <w:bCs/>
        </w:rPr>
        <w:t xml:space="preserve"> </w:t>
      </w:r>
    </w:p>
    <w:p w14:paraId="039180AB" w14:textId="0001C225" w:rsidR="00F21704" w:rsidRDefault="00F21704" w:rsidP="00391F25">
      <w:pPr>
        <w:spacing w:after="0"/>
        <w:rPr>
          <w:rFonts w:ascii="Arial" w:hAnsi="Arial" w:cs="Arial"/>
          <w:b/>
          <w:bCs/>
          <w:sz w:val="24"/>
          <w:szCs w:val="24"/>
        </w:rPr>
      </w:pPr>
    </w:p>
    <w:p w14:paraId="246DC20F" w14:textId="3467119F" w:rsidR="009B501E" w:rsidRDefault="00A83412" w:rsidP="00391F25">
      <w:pPr>
        <w:spacing w:after="0"/>
      </w:pPr>
      <w:r>
        <w:rPr>
          <w:rFonts w:ascii="Arial" w:hAnsi="Arial" w:cs="Arial"/>
          <w:sz w:val="24"/>
          <w:szCs w:val="24"/>
        </w:rPr>
        <w:t>Nedenstående</w:t>
      </w:r>
      <w:r w:rsidR="006D0A3A" w:rsidRPr="00F85F63">
        <w:rPr>
          <w:rFonts w:ascii="Arial" w:hAnsi="Arial" w:cs="Arial"/>
          <w:sz w:val="24"/>
          <w:szCs w:val="24"/>
        </w:rPr>
        <w:t xml:space="preserve"> grundfag indgår</w:t>
      </w:r>
      <w:r w:rsidR="00F85F63">
        <w:rPr>
          <w:rFonts w:ascii="Arial" w:hAnsi="Arial" w:cs="Arial"/>
          <w:sz w:val="24"/>
          <w:szCs w:val="24"/>
        </w:rPr>
        <w:t xml:space="preserve"> i uddannelsesforløbet</w:t>
      </w:r>
      <w:r w:rsidR="001C241A">
        <w:rPr>
          <w:rFonts w:ascii="Arial" w:hAnsi="Arial" w:cs="Arial"/>
          <w:sz w:val="24"/>
          <w:szCs w:val="24"/>
        </w:rPr>
        <w:t xml:space="preserve"> og gennemføres i henhold til fagbilagene </w:t>
      </w:r>
      <w:r w:rsidR="009B501E">
        <w:rPr>
          <w:rFonts w:ascii="Arial" w:hAnsi="Arial" w:cs="Arial"/>
          <w:sz w:val="24"/>
          <w:szCs w:val="24"/>
        </w:rPr>
        <w:t xml:space="preserve">i bekendtgørelse om grundfag, erhvervsfag, erhvervsrettet andetsprogsdansk og kombinationsfag i </w:t>
      </w:r>
      <w:r w:rsidR="009D1CC7">
        <w:rPr>
          <w:rFonts w:ascii="Arial" w:hAnsi="Arial" w:cs="Arial"/>
          <w:sz w:val="24"/>
          <w:szCs w:val="24"/>
        </w:rPr>
        <w:t>erhvervsuddannelserne og om adgangskurser til erhvervsuddannelserne</w:t>
      </w:r>
      <w:r w:rsidR="002A20FC">
        <w:rPr>
          <w:rFonts w:ascii="Arial" w:hAnsi="Arial" w:cs="Arial"/>
          <w:sz w:val="24"/>
          <w:szCs w:val="24"/>
        </w:rPr>
        <w:t>.</w:t>
      </w:r>
    </w:p>
    <w:p w14:paraId="48BC05AF" w14:textId="7032DDD1" w:rsidR="006942DA" w:rsidRDefault="006942DA" w:rsidP="00391F25">
      <w:pPr>
        <w:spacing w:after="0"/>
      </w:pPr>
    </w:p>
    <w:p w14:paraId="6A74938F" w14:textId="0F8AED5A" w:rsidR="006942DA" w:rsidRDefault="006942DA" w:rsidP="00391F25">
      <w:pPr>
        <w:spacing w:after="0"/>
        <w:rPr>
          <w:rFonts w:ascii="Arial" w:hAnsi="Arial" w:cs="Arial"/>
          <w:sz w:val="24"/>
          <w:szCs w:val="24"/>
        </w:rPr>
      </w:pPr>
      <w:r>
        <w:rPr>
          <w:rFonts w:ascii="Arial" w:hAnsi="Arial" w:cs="Arial"/>
          <w:sz w:val="24"/>
          <w:szCs w:val="24"/>
        </w:rPr>
        <w:t xml:space="preserve">Ud over at henvise til fagenes fagbilag beskrives </w:t>
      </w:r>
      <w:r w:rsidR="00A35915">
        <w:rPr>
          <w:rFonts w:ascii="Arial" w:hAnsi="Arial" w:cs="Arial"/>
          <w:sz w:val="24"/>
          <w:szCs w:val="24"/>
        </w:rPr>
        <w:t xml:space="preserve">overordnet: Undervisningens indhold, </w:t>
      </w:r>
      <w:r w:rsidR="00872DCD">
        <w:rPr>
          <w:rFonts w:ascii="Arial" w:hAnsi="Arial" w:cs="Arial"/>
          <w:sz w:val="24"/>
          <w:szCs w:val="24"/>
        </w:rPr>
        <w:t>arbejdsformer og tilrettelæggelse.</w:t>
      </w:r>
      <w:r w:rsidR="002A20FC" w:rsidRPr="00D826AD">
        <w:rPr>
          <w:rFonts w:ascii="Arial" w:hAnsi="Arial" w:cs="Arial"/>
          <w:sz w:val="24"/>
          <w:szCs w:val="24"/>
        </w:rPr>
        <w:br/>
      </w:r>
      <w:r w:rsidR="00872DCD">
        <w:rPr>
          <w:rFonts w:ascii="Arial" w:hAnsi="Arial" w:cs="Arial"/>
          <w:sz w:val="24"/>
          <w:szCs w:val="24"/>
        </w:rPr>
        <w:t xml:space="preserve">Det beskrives også, hvordan </w:t>
      </w:r>
      <w:r>
        <w:rPr>
          <w:rFonts w:ascii="Arial" w:hAnsi="Arial" w:cs="Arial"/>
          <w:sz w:val="24"/>
          <w:szCs w:val="24"/>
        </w:rPr>
        <w:t xml:space="preserve">hver enkelt fag indgår </w:t>
      </w:r>
      <w:r w:rsidR="00C624D9">
        <w:rPr>
          <w:rFonts w:ascii="Arial" w:hAnsi="Arial" w:cs="Arial"/>
          <w:sz w:val="24"/>
          <w:szCs w:val="24"/>
        </w:rPr>
        <w:t>i en sammenhæng med andre fag, og hvordan de indgår</w:t>
      </w:r>
      <w:r w:rsidR="001123C2">
        <w:rPr>
          <w:rFonts w:ascii="Arial" w:hAnsi="Arial" w:cs="Arial"/>
          <w:sz w:val="24"/>
          <w:szCs w:val="24"/>
        </w:rPr>
        <w:t xml:space="preserve"> i en helhedsorienteret undervisning i form af projekter og </w:t>
      </w:r>
      <w:proofErr w:type="spellStart"/>
      <w:r w:rsidR="001123C2">
        <w:rPr>
          <w:rFonts w:ascii="Arial" w:hAnsi="Arial" w:cs="Arial"/>
          <w:sz w:val="24"/>
          <w:szCs w:val="24"/>
        </w:rPr>
        <w:t>caseopgaver</w:t>
      </w:r>
      <w:proofErr w:type="spellEnd"/>
      <w:r w:rsidR="001123C2">
        <w:rPr>
          <w:rFonts w:ascii="Arial" w:hAnsi="Arial" w:cs="Arial"/>
          <w:sz w:val="24"/>
          <w:szCs w:val="24"/>
        </w:rPr>
        <w:t xml:space="preserve">, ligesom </w:t>
      </w:r>
      <w:r w:rsidR="00CB09C1">
        <w:rPr>
          <w:rFonts w:ascii="Arial" w:hAnsi="Arial" w:cs="Arial"/>
          <w:sz w:val="24"/>
          <w:szCs w:val="24"/>
        </w:rPr>
        <w:t>det også beskrives, hvordan faget relateres til praksis.</w:t>
      </w:r>
    </w:p>
    <w:p w14:paraId="2883F41F" w14:textId="69391EFA" w:rsidR="004156C6" w:rsidRDefault="004156C6" w:rsidP="00391F25">
      <w:pPr>
        <w:spacing w:after="0"/>
        <w:rPr>
          <w:rFonts w:ascii="Arial" w:hAnsi="Arial" w:cs="Arial"/>
          <w:sz w:val="24"/>
          <w:szCs w:val="24"/>
        </w:rPr>
      </w:pPr>
    </w:p>
    <w:p w14:paraId="152AF781" w14:textId="65833A2E" w:rsidR="00114C28" w:rsidRDefault="004156C6" w:rsidP="00391F25">
      <w:pPr>
        <w:spacing w:after="0"/>
        <w:rPr>
          <w:rFonts w:ascii="Arial" w:hAnsi="Arial" w:cs="Arial"/>
          <w:sz w:val="24"/>
          <w:szCs w:val="24"/>
        </w:rPr>
      </w:pPr>
      <w:r>
        <w:rPr>
          <w:rFonts w:ascii="Arial" w:hAnsi="Arial" w:cs="Arial"/>
          <w:sz w:val="24"/>
          <w:szCs w:val="24"/>
        </w:rPr>
        <w:t>Følgende grundfag indgår i grundforløbet</w:t>
      </w:r>
      <w:r w:rsidR="00817B55">
        <w:rPr>
          <w:rFonts w:ascii="Arial" w:hAnsi="Arial" w:cs="Arial"/>
          <w:sz w:val="24"/>
          <w:szCs w:val="24"/>
        </w:rPr>
        <w:t>:</w:t>
      </w:r>
    </w:p>
    <w:p w14:paraId="0E0E3615" w14:textId="77777777" w:rsidR="00271576" w:rsidRPr="00271576" w:rsidRDefault="00271576" w:rsidP="00271576">
      <w:pPr>
        <w:pStyle w:val="Overskrift2"/>
        <w:rPr>
          <w:b/>
          <w:bCs/>
        </w:rPr>
      </w:pPr>
      <w:bookmarkStart w:id="10" w:name="_Toc156644245"/>
      <w:r w:rsidRPr="00271576">
        <w:rPr>
          <w:b/>
          <w:bCs/>
        </w:rPr>
        <w:t>Dansk</w:t>
      </w:r>
      <w:bookmarkEnd w:id="10"/>
    </w:p>
    <w:p w14:paraId="523D815E" w14:textId="77777777" w:rsidR="00271576" w:rsidRDefault="00271576" w:rsidP="00271576">
      <w:pPr>
        <w:pStyle w:val="Brdtekst"/>
        <w:spacing w:before="24"/>
        <w:ind w:left="101"/>
      </w:pPr>
      <w:r>
        <w:t>Her følges fagbilaget for dansk på erhvervsuddannelserne.</w:t>
      </w:r>
    </w:p>
    <w:p w14:paraId="1C98E6C4" w14:textId="77777777" w:rsidR="00271576" w:rsidRDefault="00271576" w:rsidP="00271576">
      <w:pPr>
        <w:pStyle w:val="Brdtekst"/>
        <w:spacing w:before="24"/>
        <w:ind w:left="101"/>
      </w:pPr>
      <w:r>
        <w:t>Dansk i en tværfaglig, helhedsorienteret og praksisrelateret sammenhæng</w:t>
      </w:r>
    </w:p>
    <w:p w14:paraId="5FD87505" w14:textId="77777777" w:rsidR="00271576" w:rsidRPr="00271576" w:rsidRDefault="00271576" w:rsidP="00391F25">
      <w:pPr>
        <w:spacing w:after="0"/>
        <w:rPr>
          <w:rFonts w:ascii="Arial" w:hAnsi="Arial" w:cs="Arial"/>
          <w:sz w:val="24"/>
          <w:szCs w:val="24"/>
          <w:lang/>
        </w:rPr>
      </w:pPr>
    </w:p>
    <w:p w14:paraId="5D3EC469" w14:textId="77777777" w:rsidR="00707DF9" w:rsidRDefault="00707DF9" w:rsidP="00391F25">
      <w:pPr>
        <w:spacing w:after="0"/>
        <w:rPr>
          <w:rFonts w:ascii="Arial" w:hAnsi="Arial" w:cs="Arial"/>
          <w:sz w:val="24"/>
          <w:szCs w:val="24"/>
        </w:rPr>
      </w:pPr>
    </w:p>
    <w:p w14:paraId="027F8B5D" w14:textId="399C5DB2" w:rsidR="00302B83" w:rsidRPr="00701A50" w:rsidRDefault="00302B83" w:rsidP="008C278F">
      <w:pPr>
        <w:pStyle w:val="Overskrift2"/>
        <w:rPr>
          <w:b/>
          <w:bCs/>
        </w:rPr>
      </w:pPr>
      <w:bookmarkStart w:id="11" w:name="_Toc156644246"/>
      <w:r w:rsidRPr="00701A50">
        <w:rPr>
          <w:b/>
          <w:bCs/>
        </w:rPr>
        <w:t>Matematik</w:t>
      </w:r>
      <w:bookmarkEnd w:id="11"/>
    </w:p>
    <w:p w14:paraId="4FC6CBFC" w14:textId="77777777" w:rsidR="003102F9" w:rsidRDefault="003102F9" w:rsidP="005A77B1">
      <w:pPr>
        <w:spacing w:after="0"/>
        <w:rPr>
          <w:rFonts w:ascii="Arial" w:hAnsi="Arial" w:cs="Arial"/>
          <w:sz w:val="24"/>
          <w:szCs w:val="24"/>
        </w:rPr>
      </w:pPr>
    </w:p>
    <w:p w14:paraId="4F772FD2" w14:textId="45749536" w:rsidR="0041210E" w:rsidRPr="0041210E" w:rsidRDefault="0041210E" w:rsidP="0041210E">
      <w:pPr>
        <w:spacing w:after="0"/>
        <w:rPr>
          <w:rFonts w:ascii="Arial" w:hAnsi="Arial" w:cs="Arial"/>
          <w:sz w:val="24"/>
          <w:szCs w:val="24"/>
        </w:rPr>
      </w:pPr>
      <w:r w:rsidRPr="0041210E">
        <w:rPr>
          <w:rFonts w:ascii="Arial" w:hAnsi="Arial" w:cs="Arial"/>
          <w:sz w:val="24"/>
          <w:szCs w:val="24"/>
        </w:rPr>
        <w:t xml:space="preserve">Matematiske kompetencer og </w:t>
      </w:r>
      <w:r w:rsidR="005D1EFE" w:rsidRPr="0041210E">
        <w:rPr>
          <w:rFonts w:ascii="Arial" w:hAnsi="Arial" w:cs="Arial"/>
          <w:sz w:val="24"/>
          <w:szCs w:val="24"/>
        </w:rPr>
        <w:t>tal færdighed</w:t>
      </w:r>
      <w:r w:rsidRPr="0041210E">
        <w:rPr>
          <w:rFonts w:ascii="Arial" w:hAnsi="Arial" w:cs="Arial"/>
          <w:sz w:val="24"/>
          <w:szCs w:val="24"/>
        </w:rPr>
        <w:t xml:space="preserve"> er en forudsætning for at løse såvel teoretiske som praktiske opgaver i en række erhvervsuddannelser. Matematikken omfatter metoder til modellering, som forenkler, strukturerer, skaber forståelse og muliggør løsning af opgaver i erhvervet, det private liv og i forholdet til samfundet.</w:t>
      </w:r>
    </w:p>
    <w:p w14:paraId="2A726129" w14:textId="77777777" w:rsidR="0041210E" w:rsidRPr="0041210E" w:rsidRDefault="0041210E" w:rsidP="0041210E">
      <w:pPr>
        <w:spacing w:after="0"/>
        <w:rPr>
          <w:rFonts w:ascii="Arial" w:hAnsi="Arial" w:cs="Arial"/>
          <w:sz w:val="24"/>
          <w:szCs w:val="24"/>
        </w:rPr>
      </w:pPr>
      <w:r w:rsidRPr="0041210E">
        <w:rPr>
          <w:rFonts w:ascii="Arial" w:hAnsi="Arial" w:cs="Arial"/>
          <w:sz w:val="24"/>
          <w:szCs w:val="24"/>
        </w:rPr>
        <w:t>Matematik i erhvervsuddannelserne er karakteriseret ved dels at bidrage til den erhvervsfaglige kvalificering, dels at give almene kompetencer, herunder studiekompetence.</w:t>
      </w:r>
    </w:p>
    <w:p w14:paraId="5456FDF9" w14:textId="073AC4F9" w:rsidR="0041210E" w:rsidRDefault="0041210E" w:rsidP="0041210E">
      <w:pPr>
        <w:spacing w:after="0"/>
        <w:rPr>
          <w:rFonts w:ascii="Arial" w:hAnsi="Arial" w:cs="Arial"/>
          <w:sz w:val="24"/>
          <w:szCs w:val="24"/>
        </w:rPr>
      </w:pPr>
      <w:r w:rsidRPr="0041210E">
        <w:rPr>
          <w:rFonts w:ascii="Arial" w:hAnsi="Arial" w:cs="Arial"/>
          <w:sz w:val="24"/>
          <w:szCs w:val="24"/>
        </w:rPr>
        <w:t>Formålet med faget er, at eleverne bliver i stand til at anvende matematisk modellering til løsning eller analyse af praktiske opgaver og til at kommunikere derom. Hvor faget indgår som obligatorisk del af en erhvervsuddannelse, bidrager det til elevernes erhvervsfaglige kvalificering, således de bliver i stand til at foretage beregninger inden for det relevante erhvervsområde.</w:t>
      </w:r>
    </w:p>
    <w:p w14:paraId="622DEF13" w14:textId="77777777" w:rsidR="00E059B3" w:rsidRDefault="00E059B3" w:rsidP="0041210E">
      <w:pPr>
        <w:spacing w:after="0"/>
        <w:rPr>
          <w:rFonts w:ascii="Arial" w:hAnsi="Arial" w:cs="Arial"/>
          <w:sz w:val="24"/>
          <w:szCs w:val="24"/>
        </w:rPr>
      </w:pPr>
    </w:p>
    <w:p w14:paraId="0A5BE73C" w14:textId="71E9097F" w:rsidR="00984FAD" w:rsidRDefault="00E059B3" w:rsidP="0041210E">
      <w:pPr>
        <w:spacing w:after="0"/>
        <w:rPr>
          <w:rFonts w:ascii="Arial" w:hAnsi="Arial" w:cs="Arial"/>
          <w:sz w:val="24"/>
          <w:szCs w:val="24"/>
        </w:rPr>
      </w:pPr>
      <w:r w:rsidRPr="00E059B3">
        <w:rPr>
          <w:rFonts w:ascii="Arial" w:hAnsi="Arial" w:cs="Arial"/>
          <w:sz w:val="24"/>
          <w:szCs w:val="24"/>
        </w:rPr>
        <w:t>Indhold i undervisningen:</w:t>
      </w:r>
    </w:p>
    <w:p w14:paraId="6194EB92" w14:textId="0022BD5A" w:rsidR="005A77B1" w:rsidRPr="005A77B1" w:rsidRDefault="005A77B1" w:rsidP="005A77B1">
      <w:pPr>
        <w:spacing w:after="0"/>
        <w:rPr>
          <w:rFonts w:ascii="Arial" w:hAnsi="Arial" w:cs="Arial"/>
          <w:sz w:val="24"/>
          <w:szCs w:val="24"/>
        </w:rPr>
      </w:pPr>
      <w:r w:rsidRPr="005A77B1">
        <w:rPr>
          <w:rFonts w:ascii="Arial" w:hAnsi="Arial" w:cs="Arial"/>
          <w:sz w:val="24"/>
          <w:szCs w:val="24"/>
        </w:rPr>
        <w:t>•</w:t>
      </w:r>
      <w:r>
        <w:rPr>
          <w:rFonts w:ascii="Arial" w:hAnsi="Arial" w:cs="Arial"/>
          <w:sz w:val="24"/>
          <w:szCs w:val="24"/>
        </w:rPr>
        <w:t xml:space="preserve"> </w:t>
      </w:r>
      <w:r w:rsidRPr="005A77B1">
        <w:rPr>
          <w:rFonts w:ascii="Arial" w:hAnsi="Arial" w:cs="Arial"/>
          <w:sz w:val="24"/>
          <w:szCs w:val="24"/>
        </w:rPr>
        <w:t>Almindelige regneoperationer med tal og symboludtryk.</w:t>
      </w:r>
    </w:p>
    <w:p w14:paraId="291E32FB" w14:textId="656E85E6" w:rsidR="005A77B1" w:rsidRPr="005A77B1" w:rsidRDefault="005A77B1" w:rsidP="005A77B1">
      <w:pPr>
        <w:spacing w:after="0"/>
        <w:rPr>
          <w:rFonts w:ascii="Arial" w:hAnsi="Arial" w:cs="Arial"/>
          <w:sz w:val="24"/>
          <w:szCs w:val="24"/>
        </w:rPr>
      </w:pPr>
      <w:r w:rsidRPr="005A77B1">
        <w:rPr>
          <w:rFonts w:ascii="Arial" w:hAnsi="Arial" w:cs="Arial"/>
          <w:sz w:val="24"/>
          <w:szCs w:val="24"/>
        </w:rPr>
        <w:t>•</w:t>
      </w:r>
      <w:r>
        <w:rPr>
          <w:rFonts w:ascii="Arial" w:hAnsi="Arial" w:cs="Arial"/>
          <w:sz w:val="24"/>
          <w:szCs w:val="24"/>
        </w:rPr>
        <w:t xml:space="preserve"> </w:t>
      </w:r>
      <w:r w:rsidRPr="005A77B1">
        <w:rPr>
          <w:rFonts w:ascii="Arial" w:hAnsi="Arial" w:cs="Arial"/>
          <w:sz w:val="24"/>
          <w:szCs w:val="24"/>
        </w:rPr>
        <w:t>Brøkregning, procent, potens og (kvadrat)rod.</w:t>
      </w:r>
    </w:p>
    <w:p w14:paraId="06969317" w14:textId="7C999CB3" w:rsidR="005A77B1" w:rsidRPr="005A77B1" w:rsidRDefault="005A77B1" w:rsidP="005A77B1">
      <w:pPr>
        <w:spacing w:after="0"/>
        <w:rPr>
          <w:rFonts w:ascii="Arial" w:hAnsi="Arial" w:cs="Arial"/>
          <w:sz w:val="24"/>
          <w:szCs w:val="24"/>
        </w:rPr>
      </w:pPr>
      <w:r w:rsidRPr="005A77B1">
        <w:rPr>
          <w:rFonts w:ascii="Arial" w:hAnsi="Arial" w:cs="Arial"/>
          <w:sz w:val="24"/>
          <w:szCs w:val="24"/>
        </w:rPr>
        <w:t>•</w:t>
      </w:r>
      <w:r>
        <w:rPr>
          <w:rFonts w:ascii="Arial" w:hAnsi="Arial" w:cs="Arial"/>
          <w:sz w:val="24"/>
          <w:szCs w:val="24"/>
        </w:rPr>
        <w:t xml:space="preserve"> </w:t>
      </w:r>
      <w:r w:rsidRPr="005A77B1">
        <w:rPr>
          <w:rFonts w:ascii="Arial" w:hAnsi="Arial" w:cs="Arial"/>
          <w:sz w:val="24"/>
          <w:szCs w:val="24"/>
        </w:rPr>
        <w:t>Anvendelse af regnetekniske hjælpemidler (CAS-værktøj).</w:t>
      </w:r>
    </w:p>
    <w:p w14:paraId="59958CE8" w14:textId="01259D84" w:rsidR="005A77B1" w:rsidRPr="005A77B1" w:rsidRDefault="005A77B1" w:rsidP="005A77B1">
      <w:pPr>
        <w:spacing w:after="0"/>
        <w:rPr>
          <w:rFonts w:ascii="Arial" w:hAnsi="Arial" w:cs="Arial"/>
          <w:sz w:val="24"/>
          <w:szCs w:val="24"/>
        </w:rPr>
      </w:pPr>
      <w:r w:rsidRPr="005A77B1">
        <w:rPr>
          <w:rFonts w:ascii="Arial" w:hAnsi="Arial" w:cs="Arial"/>
          <w:sz w:val="24"/>
          <w:szCs w:val="24"/>
        </w:rPr>
        <w:t>•</w:t>
      </w:r>
      <w:r>
        <w:rPr>
          <w:rFonts w:ascii="Arial" w:hAnsi="Arial" w:cs="Arial"/>
          <w:sz w:val="24"/>
          <w:szCs w:val="24"/>
        </w:rPr>
        <w:t xml:space="preserve"> </w:t>
      </w:r>
      <w:r w:rsidRPr="005A77B1">
        <w:rPr>
          <w:rFonts w:ascii="Arial" w:hAnsi="Arial" w:cs="Arial"/>
          <w:sz w:val="24"/>
          <w:szCs w:val="24"/>
        </w:rPr>
        <w:t>Løsning af ligninger af første grad samt to ligninger med to ubekendte.</w:t>
      </w:r>
    </w:p>
    <w:p w14:paraId="594B78EC" w14:textId="141C3E7A" w:rsidR="005A77B1" w:rsidRPr="005A77B1" w:rsidRDefault="005A77B1" w:rsidP="005A77B1">
      <w:pPr>
        <w:spacing w:after="0"/>
        <w:rPr>
          <w:rFonts w:ascii="Arial" w:hAnsi="Arial" w:cs="Arial"/>
          <w:sz w:val="24"/>
          <w:szCs w:val="24"/>
        </w:rPr>
      </w:pPr>
      <w:r w:rsidRPr="005A77B1">
        <w:rPr>
          <w:rFonts w:ascii="Arial" w:hAnsi="Arial" w:cs="Arial"/>
          <w:sz w:val="24"/>
          <w:szCs w:val="24"/>
        </w:rPr>
        <w:t>•</w:t>
      </w:r>
      <w:r>
        <w:rPr>
          <w:rFonts w:ascii="Arial" w:hAnsi="Arial" w:cs="Arial"/>
          <w:sz w:val="24"/>
          <w:szCs w:val="24"/>
        </w:rPr>
        <w:t xml:space="preserve"> </w:t>
      </w:r>
      <w:r w:rsidRPr="005A77B1">
        <w:rPr>
          <w:rFonts w:ascii="Arial" w:hAnsi="Arial" w:cs="Arial"/>
          <w:sz w:val="24"/>
          <w:szCs w:val="24"/>
        </w:rPr>
        <w:t>Funktioner (lineære og eksponentielle) samt deres grafer.</w:t>
      </w:r>
    </w:p>
    <w:p w14:paraId="268B754F" w14:textId="760720AD" w:rsidR="00360061" w:rsidRDefault="005A77B1" w:rsidP="005A77B1">
      <w:pPr>
        <w:spacing w:after="0"/>
        <w:rPr>
          <w:rFonts w:ascii="Arial" w:hAnsi="Arial" w:cs="Arial"/>
          <w:sz w:val="24"/>
          <w:szCs w:val="24"/>
        </w:rPr>
      </w:pPr>
      <w:r w:rsidRPr="005A77B1">
        <w:rPr>
          <w:rFonts w:ascii="Arial" w:hAnsi="Arial" w:cs="Arial"/>
          <w:sz w:val="24"/>
          <w:szCs w:val="24"/>
        </w:rPr>
        <w:t>•</w:t>
      </w:r>
      <w:r>
        <w:rPr>
          <w:rFonts w:ascii="Arial" w:hAnsi="Arial" w:cs="Arial"/>
          <w:sz w:val="24"/>
          <w:szCs w:val="24"/>
        </w:rPr>
        <w:t xml:space="preserve"> </w:t>
      </w:r>
      <w:r w:rsidRPr="005A77B1">
        <w:rPr>
          <w:rFonts w:ascii="Arial" w:hAnsi="Arial" w:cs="Arial"/>
          <w:sz w:val="24"/>
          <w:szCs w:val="24"/>
        </w:rPr>
        <w:t>Trigonometriske formler for retvinklede trekanter samt sinus- og cosinusrelationerne.</w:t>
      </w:r>
    </w:p>
    <w:p w14:paraId="66B2E9C5" w14:textId="5CA6B029" w:rsidR="004F5AFC" w:rsidRDefault="00901E64" w:rsidP="005A77B1">
      <w:pPr>
        <w:spacing w:after="0"/>
        <w:rPr>
          <w:rFonts w:ascii="Arial" w:hAnsi="Arial" w:cs="Arial"/>
          <w:sz w:val="24"/>
          <w:szCs w:val="24"/>
        </w:rPr>
      </w:pPr>
      <w:r w:rsidRPr="005A77B1">
        <w:rPr>
          <w:rFonts w:ascii="Arial" w:hAnsi="Arial" w:cs="Arial"/>
          <w:sz w:val="24"/>
          <w:szCs w:val="24"/>
        </w:rPr>
        <w:t>•</w:t>
      </w:r>
      <w:r>
        <w:rPr>
          <w:rFonts w:ascii="Arial" w:hAnsi="Arial" w:cs="Arial"/>
          <w:sz w:val="24"/>
          <w:szCs w:val="24"/>
        </w:rPr>
        <w:t xml:space="preserve"> Repetition af udvalgte emner (elevernes ønsker hertil tilgodeses).</w:t>
      </w:r>
    </w:p>
    <w:p w14:paraId="4BDD633B" w14:textId="77777777" w:rsidR="003102F9" w:rsidRDefault="003102F9" w:rsidP="005A77B1">
      <w:pPr>
        <w:spacing w:after="0"/>
        <w:rPr>
          <w:rFonts w:ascii="Arial" w:hAnsi="Arial" w:cs="Arial"/>
          <w:sz w:val="24"/>
          <w:szCs w:val="24"/>
        </w:rPr>
      </w:pPr>
    </w:p>
    <w:p w14:paraId="08CDEDCE" w14:textId="77777777" w:rsidR="008C0255" w:rsidRDefault="008C0255" w:rsidP="008C0255">
      <w:pPr>
        <w:spacing w:after="0"/>
        <w:rPr>
          <w:rFonts w:ascii="Arial" w:hAnsi="Arial" w:cs="Arial"/>
          <w:sz w:val="24"/>
          <w:szCs w:val="24"/>
        </w:rPr>
      </w:pPr>
      <w:r w:rsidRPr="008C0255">
        <w:rPr>
          <w:rFonts w:ascii="Arial" w:hAnsi="Arial" w:cs="Arial"/>
          <w:sz w:val="24"/>
          <w:szCs w:val="24"/>
        </w:rPr>
        <w:t>I forbindelse med samtlige undervisningsemner vil der blive udleveret øvelsesopgaver, som eleven får tid til at arbejde med i undervisningstiden. Udvalgte øvelsesopgaver vil blive gennemgået i plenum. Dette vil ofte være med en frivillig elev ved tavlen med henblik på at opøve færdigheder i fremlæggelse af matematiske problemstillinger (af hensyn til eksamensformen).</w:t>
      </w:r>
    </w:p>
    <w:p w14:paraId="6A9E2E2F" w14:textId="5BE0FAA4" w:rsidR="00C74C31" w:rsidRPr="00C74C31" w:rsidRDefault="00C74C31" w:rsidP="00C74C31">
      <w:pPr>
        <w:spacing w:after="0"/>
        <w:rPr>
          <w:rFonts w:ascii="Arial" w:hAnsi="Arial" w:cs="Arial"/>
          <w:sz w:val="24"/>
          <w:szCs w:val="24"/>
        </w:rPr>
      </w:pPr>
      <w:r w:rsidRPr="00C74C31">
        <w:rPr>
          <w:rFonts w:ascii="Arial" w:hAnsi="Arial" w:cs="Arial"/>
          <w:sz w:val="24"/>
          <w:szCs w:val="24"/>
        </w:rPr>
        <w:t>Eleven undervises desuden i at læse og forstå matematik i tekster, diagrammer m.v.</w:t>
      </w:r>
    </w:p>
    <w:p w14:paraId="515EADAF" w14:textId="77777777" w:rsidR="00C74C31" w:rsidRPr="00C74C31" w:rsidRDefault="00C74C31" w:rsidP="00C74C31">
      <w:pPr>
        <w:spacing w:after="0"/>
        <w:rPr>
          <w:rFonts w:ascii="Arial" w:hAnsi="Arial" w:cs="Arial"/>
          <w:sz w:val="24"/>
          <w:szCs w:val="24"/>
        </w:rPr>
      </w:pPr>
      <w:r w:rsidRPr="00C74C31">
        <w:rPr>
          <w:rFonts w:ascii="Arial" w:hAnsi="Arial" w:cs="Arial"/>
          <w:sz w:val="24"/>
          <w:szCs w:val="24"/>
        </w:rPr>
        <w:t>For at fremme elevernes forståelse af matematikken og dens anvendelse, arbejdes der med både skriftlig og mundtlig formidling, - løsning af de praktiske opgaver og dokumentation er deraf centralt i undervisningen. Der kan forekomme hjemmearbejde fx med afleveringsopgaver.</w:t>
      </w:r>
    </w:p>
    <w:p w14:paraId="3839E43F" w14:textId="77777777" w:rsidR="00C74C31" w:rsidRPr="00C74C31" w:rsidRDefault="00C74C31" w:rsidP="00C74C31">
      <w:pPr>
        <w:spacing w:after="0"/>
        <w:rPr>
          <w:rFonts w:ascii="Arial" w:hAnsi="Arial" w:cs="Arial"/>
          <w:sz w:val="24"/>
          <w:szCs w:val="24"/>
        </w:rPr>
      </w:pPr>
      <w:r w:rsidRPr="00C74C31">
        <w:rPr>
          <w:rFonts w:ascii="Arial" w:hAnsi="Arial" w:cs="Arial"/>
          <w:sz w:val="24"/>
          <w:szCs w:val="24"/>
        </w:rPr>
        <w:t>Lommeregner og/eller andre digitale medier inddrages, hvor det er relevant.</w:t>
      </w:r>
    </w:p>
    <w:p w14:paraId="312FD700" w14:textId="1FF61E47" w:rsidR="00C74C31" w:rsidRPr="008C0255" w:rsidRDefault="00C74C31" w:rsidP="00C74C31">
      <w:pPr>
        <w:spacing w:after="0"/>
        <w:rPr>
          <w:rFonts w:ascii="Arial" w:hAnsi="Arial" w:cs="Arial"/>
          <w:sz w:val="24"/>
          <w:szCs w:val="24"/>
        </w:rPr>
      </w:pPr>
      <w:r w:rsidRPr="00C74C31">
        <w:rPr>
          <w:rFonts w:ascii="Arial" w:hAnsi="Arial" w:cs="Arial"/>
          <w:sz w:val="24"/>
          <w:szCs w:val="24"/>
        </w:rPr>
        <w:t>IT integreres som et naturligt hjælpemiddel i elevens arbejde med udvikling af de matematiske kompetencer.</w:t>
      </w:r>
    </w:p>
    <w:p w14:paraId="1CEF8225" w14:textId="3E132DCE" w:rsidR="008C0255" w:rsidRDefault="008C0255" w:rsidP="008C0255">
      <w:pPr>
        <w:spacing w:after="0"/>
        <w:rPr>
          <w:rFonts w:ascii="Arial" w:hAnsi="Arial" w:cs="Arial"/>
          <w:sz w:val="24"/>
          <w:szCs w:val="24"/>
        </w:rPr>
      </w:pPr>
      <w:r w:rsidRPr="008C0255">
        <w:rPr>
          <w:rFonts w:ascii="Arial" w:hAnsi="Arial" w:cs="Arial"/>
          <w:sz w:val="24"/>
          <w:szCs w:val="24"/>
        </w:rPr>
        <w:t>IT-baseret beregningsværktøj (CAS-værktøj) vil blive anvendt, hvor det giver mening.</w:t>
      </w:r>
      <w:r w:rsidR="004F7AC3">
        <w:rPr>
          <w:rFonts w:ascii="Arial" w:hAnsi="Arial" w:cs="Arial"/>
          <w:sz w:val="24"/>
          <w:szCs w:val="24"/>
        </w:rPr>
        <w:br/>
      </w:r>
      <w:r w:rsidRPr="008C0255">
        <w:rPr>
          <w:rFonts w:ascii="Arial" w:hAnsi="Arial" w:cs="Arial"/>
          <w:sz w:val="24"/>
          <w:szCs w:val="24"/>
        </w:rPr>
        <w:t xml:space="preserve">Eleven instrueres i elementær brug af disse programmer, - disse værktøjer </w:t>
      </w:r>
      <w:r w:rsidR="004F7AC3">
        <w:rPr>
          <w:rFonts w:ascii="Arial" w:hAnsi="Arial" w:cs="Arial"/>
          <w:sz w:val="24"/>
          <w:szCs w:val="24"/>
        </w:rPr>
        <w:t xml:space="preserve">kan være </w:t>
      </w:r>
      <w:proofErr w:type="spellStart"/>
      <w:r w:rsidRPr="008C0255">
        <w:rPr>
          <w:rFonts w:ascii="Arial" w:hAnsi="Arial" w:cs="Arial"/>
          <w:sz w:val="24"/>
          <w:szCs w:val="24"/>
        </w:rPr>
        <w:t>WordMat</w:t>
      </w:r>
      <w:proofErr w:type="spellEnd"/>
      <w:r w:rsidRPr="008C0255">
        <w:rPr>
          <w:rFonts w:ascii="Arial" w:hAnsi="Arial" w:cs="Arial"/>
          <w:sz w:val="24"/>
          <w:szCs w:val="24"/>
        </w:rPr>
        <w:t xml:space="preserve"> </w:t>
      </w:r>
      <w:r w:rsidR="004F7AC3">
        <w:rPr>
          <w:rFonts w:ascii="Arial" w:hAnsi="Arial" w:cs="Arial"/>
          <w:sz w:val="24"/>
          <w:szCs w:val="24"/>
        </w:rPr>
        <w:t>og</w:t>
      </w:r>
      <w:r w:rsidRPr="008C0255">
        <w:rPr>
          <w:rFonts w:ascii="Arial" w:hAnsi="Arial" w:cs="Arial"/>
          <w:sz w:val="24"/>
          <w:szCs w:val="24"/>
        </w:rPr>
        <w:t xml:space="preserve"> GeoGebra.</w:t>
      </w:r>
    </w:p>
    <w:p w14:paraId="46860B5E" w14:textId="77777777" w:rsidR="0015421D" w:rsidRDefault="0015421D" w:rsidP="008C0255">
      <w:pPr>
        <w:spacing w:after="0"/>
        <w:rPr>
          <w:rFonts w:ascii="Arial" w:hAnsi="Arial" w:cs="Arial"/>
          <w:sz w:val="24"/>
          <w:szCs w:val="24"/>
        </w:rPr>
      </w:pPr>
    </w:p>
    <w:p w14:paraId="4A1EDEE7" w14:textId="77777777" w:rsidR="006F7E57" w:rsidRPr="006F7E57" w:rsidRDefault="006F7E57" w:rsidP="006F7E57">
      <w:pPr>
        <w:spacing w:after="0"/>
        <w:rPr>
          <w:rFonts w:ascii="Arial" w:hAnsi="Arial" w:cs="Arial"/>
          <w:sz w:val="24"/>
          <w:szCs w:val="24"/>
        </w:rPr>
      </w:pPr>
      <w:r w:rsidRPr="006F7E57">
        <w:rPr>
          <w:rFonts w:ascii="Arial" w:hAnsi="Arial" w:cs="Arial"/>
          <w:sz w:val="24"/>
          <w:szCs w:val="24"/>
        </w:rPr>
        <w:t>Projektarbejdsformen vil have en betydelig vægt i undervisningen.</w:t>
      </w:r>
    </w:p>
    <w:p w14:paraId="4E807D60" w14:textId="6A80918F" w:rsidR="006F7E57" w:rsidRDefault="006F7E57" w:rsidP="006F7E57">
      <w:pPr>
        <w:spacing w:after="0"/>
        <w:rPr>
          <w:rFonts w:ascii="Arial" w:hAnsi="Arial" w:cs="Arial"/>
          <w:sz w:val="24"/>
          <w:szCs w:val="24"/>
        </w:rPr>
      </w:pPr>
      <w:r w:rsidRPr="006F7E57">
        <w:rPr>
          <w:rFonts w:ascii="Arial" w:hAnsi="Arial" w:cs="Arial"/>
          <w:sz w:val="24"/>
          <w:szCs w:val="24"/>
        </w:rPr>
        <w:t xml:space="preserve">I forbindelse med projektforløbet udarbejder eleven </w:t>
      </w:r>
      <w:r>
        <w:rPr>
          <w:rFonts w:ascii="Arial" w:hAnsi="Arial" w:cs="Arial"/>
          <w:sz w:val="24"/>
          <w:szCs w:val="24"/>
        </w:rPr>
        <w:t>to</w:t>
      </w:r>
      <w:r w:rsidRPr="006F7E57">
        <w:rPr>
          <w:rFonts w:ascii="Arial" w:hAnsi="Arial" w:cs="Arial"/>
          <w:sz w:val="24"/>
          <w:szCs w:val="24"/>
        </w:rPr>
        <w:t xml:space="preserve"> projektrapport</w:t>
      </w:r>
      <w:r>
        <w:rPr>
          <w:rFonts w:ascii="Arial" w:hAnsi="Arial" w:cs="Arial"/>
          <w:sz w:val="24"/>
          <w:szCs w:val="24"/>
        </w:rPr>
        <w:t>er, hvoraf den ene</w:t>
      </w:r>
      <w:r w:rsidR="005375C5">
        <w:rPr>
          <w:rFonts w:ascii="Arial" w:hAnsi="Arial" w:cs="Arial"/>
          <w:sz w:val="24"/>
          <w:szCs w:val="24"/>
        </w:rPr>
        <w:t>, efter elevens valg, skal danne grundlag for den mundtlige eksamen.</w:t>
      </w:r>
      <w:r w:rsidR="005375C5">
        <w:rPr>
          <w:rFonts w:ascii="Arial" w:hAnsi="Arial" w:cs="Arial"/>
          <w:sz w:val="24"/>
          <w:szCs w:val="24"/>
        </w:rPr>
        <w:br/>
        <w:t>Projektrapporterne</w:t>
      </w:r>
      <w:r w:rsidRPr="006F7E57">
        <w:rPr>
          <w:rFonts w:ascii="Arial" w:hAnsi="Arial" w:cs="Arial"/>
          <w:sz w:val="24"/>
          <w:szCs w:val="24"/>
        </w:rPr>
        <w:t xml:space="preserve"> omfatter undersøgelse og analyse af spørgsmål med alment eller erhvervsfagligt indhold. Hvis det valgte emne allerede har været behandlet, skal der ske en uddybning af det i forløbet. Projektrapporte</w:t>
      </w:r>
      <w:r w:rsidR="005375C5">
        <w:rPr>
          <w:rFonts w:ascii="Arial" w:hAnsi="Arial" w:cs="Arial"/>
          <w:sz w:val="24"/>
          <w:szCs w:val="24"/>
        </w:rPr>
        <w:t>r</w:t>
      </w:r>
      <w:r w:rsidRPr="006F7E57">
        <w:rPr>
          <w:rFonts w:ascii="Arial" w:hAnsi="Arial" w:cs="Arial"/>
          <w:sz w:val="24"/>
          <w:szCs w:val="24"/>
        </w:rPr>
        <w:t>n</w:t>
      </w:r>
      <w:r w:rsidR="005375C5">
        <w:rPr>
          <w:rFonts w:ascii="Arial" w:hAnsi="Arial" w:cs="Arial"/>
          <w:sz w:val="24"/>
          <w:szCs w:val="24"/>
        </w:rPr>
        <w:t>e</w:t>
      </w:r>
      <w:r w:rsidRPr="006F7E57">
        <w:rPr>
          <w:rFonts w:ascii="Arial" w:hAnsi="Arial" w:cs="Arial"/>
          <w:sz w:val="24"/>
          <w:szCs w:val="24"/>
        </w:rPr>
        <w:t xml:space="preserve"> skal indeholde opstilling og afgrænsning af de spørgsmål, der arbejdes med, beregninger samt konklusion.</w:t>
      </w:r>
    </w:p>
    <w:p w14:paraId="79092E2F" w14:textId="77777777" w:rsidR="004F7AC3" w:rsidRDefault="004F7AC3" w:rsidP="008C0255">
      <w:pPr>
        <w:spacing w:after="0"/>
        <w:rPr>
          <w:rFonts w:ascii="Arial" w:hAnsi="Arial" w:cs="Arial"/>
          <w:sz w:val="24"/>
          <w:szCs w:val="24"/>
        </w:rPr>
      </w:pPr>
    </w:p>
    <w:p w14:paraId="33C2A2F5" w14:textId="74A9AE74" w:rsidR="00302B83" w:rsidRPr="00701A50" w:rsidRDefault="00302B83" w:rsidP="00E12AFC">
      <w:pPr>
        <w:pStyle w:val="Overskrift2"/>
        <w:rPr>
          <w:b/>
          <w:bCs/>
        </w:rPr>
      </w:pPr>
      <w:bookmarkStart w:id="12" w:name="_Toc156644247"/>
      <w:r w:rsidRPr="00701A50">
        <w:rPr>
          <w:b/>
          <w:bCs/>
        </w:rPr>
        <w:t>Fysik</w:t>
      </w:r>
      <w:bookmarkEnd w:id="12"/>
    </w:p>
    <w:p w14:paraId="4CB99ED1" w14:textId="77777777" w:rsidR="000F4CA3" w:rsidRDefault="000F4CA3" w:rsidP="00F55410">
      <w:pPr>
        <w:spacing w:after="0"/>
        <w:rPr>
          <w:rFonts w:ascii="Arial" w:hAnsi="Arial" w:cs="Arial"/>
          <w:color w:val="000000" w:themeColor="text1"/>
          <w:sz w:val="24"/>
          <w:szCs w:val="24"/>
          <w:u w:val="single"/>
        </w:rPr>
      </w:pPr>
    </w:p>
    <w:p w14:paraId="6947D102" w14:textId="613E6B4B" w:rsidR="006C718A" w:rsidRDefault="006C718A" w:rsidP="00F55410">
      <w:pPr>
        <w:spacing w:after="0"/>
        <w:rPr>
          <w:rFonts w:ascii="Arial" w:hAnsi="Arial" w:cs="Arial"/>
          <w:color w:val="000000" w:themeColor="text1"/>
          <w:sz w:val="24"/>
          <w:szCs w:val="24"/>
        </w:rPr>
      </w:pPr>
      <w:r w:rsidRPr="006C718A">
        <w:rPr>
          <w:rFonts w:ascii="Arial" w:hAnsi="Arial" w:cs="Arial"/>
          <w:color w:val="000000" w:themeColor="text1"/>
          <w:sz w:val="24"/>
          <w:szCs w:val="24"/>
        </w:rPr>
        <w:t>Formålet med faget er at give eleverne indsigt i de fysiske principper og metoder, der danner grundlag for teknik og teknologi samt give forudsætninger for at kunne arbejde med fysikfaglige emner, der findes inden for et erhvervsuddannelsesområde.</w:t>
      </w:r>
    </w:p>
    <w:p w14:paraId="66082592" w14:textId="62CDF003" w:rsidR="00560FD5" w:rsidRPr="00560FD5" w:rsidRDefault="00560FD5" w:rsidP="00560FD5">
      <w:pPr>
        <w:spacing w:after="0"/>
        <w:rPr>
          <w:rFonts w:ascii="Arial" w:hAnsi="Arial" w:cs="Arial"/>
          <w:color w:val="000000" w:themeColor="text1"/>
          <w:sz w:val="24"/>
          <w:szCs w:val="24"/>
        </w:rPr>
      </w:pPr>
      <w:r w:rsidRPr="00560FD5">
        <w:rPr>
          <w:rFonts w:ascii="Arial" w:hAnsi="Arial" w:cs="Arial"/>
          <w:color w:val="000000" w:themeColor="text1"/>
          <w:sz w:val="24"/>
          <w:szCs w:val="24"/>
        </w:rPr>
        <w:t>Eleven får kendskab til brugen af fysiske formler og begreber i forbindelse med eksperimenter og til løsning af enkle teoretiske opgaver og lærer at udføre beregninger ved anvendelse af fysiske formler.</w:t>
      </w:r>
    </w:p>
    <w:p w14:paraId="61963278" w14:textId="19CC1E7E" w:rsidR="00560FD5" w:rsidRPr="00560FD5" w:rsidRDefault="00560FD5" w:rsidP="00560FD5">
      <w:pPr>
        <w:spacing w:after="0"/>
        <w:rPr>
          <w:rFonts w:ascii="Arial" w:hAnsi="Arial" w:cs="Arial"/>
          <w:color w:val="000000" w:themeColor="text1"/>
          <w:sz w:val="24"/>
          <w:szCs w:val="24"/>
        </w:rPr>
      </w:pPr>
      <w:r w:rsidRPr="00560FD5">
        <w:rPr>
          <w:rFonts w:ascii="Arial" w:hAnsi="Arial" w:cs="Arial"/>
          <w:color w:val="000000" w:themeColor="text1"/>
          <w:sz w:val="24"/>
          <w:szCs w:val="24"/>
        </w:rPr>
        <w:t>Eleven får kendskab til fysiske fænomener og iagttagelser samt kan forholde sig til fysikfaglige problemstillinger fra uddannelsesområdet og lærer under vejledning at planlægge og udføre kvalitative og kvantitative fysiske eksperimenter samt redegøre for eksperimenternes formål.</w:t>
      </w:r>
    </w:p>
    <w:p w14:paraId="483A173F" w14:textId="6A63AD7C" w:rsidR="006C718A" w:rsidRDefault="00560FD5" w:rsidP="00560FD5">
      <w:pPr>
        <w:spacing w:after="0"/>
        <w:rPr>
          <w:rFonts w:ascii="Arial" w:hAnsi="Arial" w:cs="Arial"/>
          <w:color w:val="000000" w:themeColor="text1"/>
          <w:sz w:val="24"/>
          <w:szCs w:val="24"/>
        </w:rPr>
      </w:pPr>
      <w:r w:rsidRPr="00560FD5">
        <w:rPr>
          <w:rFonts w:ascii="Arial" w:hAnsi="Arial" w:cs="Arial"/>
          <w:color w:val="000000" w:themeColor="text1"/>
          <w:sz w:val="24"/>
          <w:szCs w:val="24"/>
        </w:rPr>
        <w:t>Eleven skal, eventuelt under vejledning, udarbejde dokumentation for eksperimenter og formidle resultater ved anvendelse af både hverdagssprog og fagets sprog.</w:t>
      </w:r>
      <w:r>
        <w:rPr>
          <w:rFonts w:ascii="Arial" w:hAnsi="Arial" w:cs="Arial"/>
          <w:color w:val="000000" w:themeColor="text1"/>
          <w:sz w:val="24"/>
          <w:szCs w:val="24"/>
        </w:rPr>
        <w:br/>
      </w:r>
      <w:r w:rsidRPr="00560FD5">
        <w:rPr>
          <w:rFonts w:ascii="Arial" w:hAnsi="Arial" w:cs="Arial"/>
          <w:color w:val="000000" w:themeColor="text1"/>
          <w:sz w:val="24"/>
          <w:szCs w:val="24"/>
        </w:rPr>
        <w:t>I undervisningen arbejdes der løbende med SI-systemet, fysiske størrelser, deres symboler og formelhåndtering.</w:t>
      </w:r>
    </w:p>
    <w:p w14:paraId="54A2E3C9" w14:textId="77777777" w:rsidR="00B152F9" w:rsidRDefault="00B152F9" w:rsidP="00560FD5">
      <w:pPr>
        <w:spacing w:after="0"/>
        <w:rPr>
          <w:rFonts w:ascii="Arial" w:hAnsi="Arial" w:cs="Arial"/>
          <w:color w:val="000000" w:themeColor="text1"/>
          <w:sz w:val="24"/>
          <w:szCs w:val="24"/>
        </w:rPr>
      </w:pPr>
    </w:p>
    <w:p w14:paraId="5A327404" w14:textId="77777777" w:rsidR="00193B59" w:rsidRDefault="00193B59" w:rsidP="00193B59">
      <w:pPr>
        <w:spacing w:after="0"/>
        <w:rPr>
          <w:rFonts w:ascii="Arial" w:hAnsi="Arial" w:cs="Arial"/>
          <w:color w:val="000000" w:themeColor="text1"/>
          <w:sz w:val="24"/>
          <w:szCs w:val="24"/>
        </w:rPr>
      </w:pPr>
      <w:r w:rsidRPr="00193B59">
        <w:rPr>
          <w:rFonts w:ascii="Arial" w:hAnsi="Arial" w:cs="Arial"/>
          <w:color w:val="000000" w:themeColor="text1"/>
          <w:sz w:val="24"/>
          <w:szCs w:val="24"/>
        </w:rPr>
        <w:t>Indhold i undervisningen:</w:t>
      </w:r>
    </w:p>
    <w:p w14:paraId="6AB55270" w14:textId="77777777" w:rsidR="00575BED" w:rsidRPr="00193B59" w:rsidRDefault="00575BED" w:rsidP="00193B59">
      <w:pPr>
        <w:spacing w:after="0"/>
        <w:rPr>
          <w:rFonts w:ascii="Arial" w:hAnsi="Arial" w:cs="Arial"/>
          <w:color w:val="000000" w:themeColor="text1"/>
          <w:sz w:val="24"/>
          <w:szCs w:val="24"/>
        </w:rPr>
      </w:pPr>
    </w:p>
    <w:p w14:paraId="5C99AE5E" w14:textId="4424C35C" w:rsidR="00193B59" w:rsidRPr="00193B59" w:rsidRDefault="00193B59" w:rsidP="00193B59">
      <w:pPr>
        <w:spacing w:after="0"/>
        <w:rPr>
          <w:rFonts w:ascii="Arial" w:hAnsi="Arial" w:cs="Arial"/>
          <w:color w:val="000000" w:themeColor="text1"/>
          <w:sz w:val="24"/>
          <w:szCs w:val="24"/>
        </w:rPr>
      </w:pPr>
      <w:r w:rsidRPr="00193B59">
        <w:rPr>
          <w:rFonts w:ascii="Arial" w:hAnsi="Arial" w:cs="Arial"/>
          <w:color w:val="000000" w:themeColor="text1"/>
          <w:sz w:val="24"/>
          <w:szCs w:val="24"/>
        </w:rPr>
        <w:t>•</w:t>
      </w:r>
      <w:r>
        <w:rPr>
          <w:rFonts w:ascii="Arial" w:hAnsi="Arial" w:cs="Arial"/>
          <w:color w:val="000000" w:themeColor="text1"/>
          <w:sz w:val="24"/>
          <w:szCs w:val="24"/>
        </w:rPr>
        <w:t xml:space="preserve"> </w:t>
      </w:r>
      <w:r w:rsidRPr="00193B59">
        <w:rPr>
          <w:rFonts w:ascii="Arial" w:hAnsi="Arial" w:cs="Arial"/>
          <w:color w:val="000000" w:themeColor="text1"/>
          <w:sz w:val="24"/>
          <w:szCs w:val="24"/>
        </w:rPr>
        <w:t>Grundlæggende el-lære.</w:t>
      </w:r>
    </w:p>
    <w:p w14:paraId="0EC34217" w14:textId="0BAA386B" w:rsidR="00193B59" w:rsidRPr="00193B59" w:rsidRDefault="00193B59" w:rsidP="00193B59">
      <w:pPr>
        <w:spacing w:after="0"/>
        <w:ind w:firstLine="1304"/>
        <w:rPr>
          <w:rFonts w:ascii="Arial" w:hAnsi="Arial" w:cs="Arial"/>
          <w:color w:val="000000" w:themeColor="text1"/>
          <w:sz w:val="24"/>
          <w:szCs w:val="24"/>
        </w:rPr>
      </w:pPr>
      <w:r w:rsidRPr="00193B59">
        <w:rPr>
          <w:rFonts w:ascii="Arial" w:hAnsi="Arial" w:cs="Arial"/>
          <w:color w:val="000000" w:themeColor="text1"/>
          <w:sz w:val="24"/>
          <w:szCs w:val="24"/>
        </w:rPr>
        <w:t>Begreberne: strøm, spænding og modstand.</w:t>
      </w:r>
    </w:p>
    <w:p w14:paraId="73CB1C15" w14:textId="54B848C5" w:rsidR="00193B59" w:rsidRPr="00193B59" w:rsidRDefault="00193B59" w:rsidP="00193B59">
      <w:pPr>
        <w:spacing w:after="0"/>
        <w:ind w:firstLine="1304"/>
        <w:rPr>
          <w:rFonts w:ascii="Arial" w:hAnsi="Arial" w:cs="Arial"/>
          <w:color w:val="000000" w:themeColor="text1"/>
          <w:sz w:val="24"/>
          <w:szCs w:val="24"/>
        </w:rPr>
      </w:pPr>
      <w:r w:rsidRPr="00193B59">
        <w:rPr>
          <w:rFonts w:ascii="Arial" w:hAnsi="Arial" w:cs="Arial"/>
          <w:color w:val="000000" w:themeColor="text1"/>
          <w:sz w:val="24"/>
          <w:szCs w:val="24"/>
        </w:rPr>
        <w:t>Modstande i serie-, parallel- og blandet forbindelse.</w:t>
      </w:r>
    </w:p>
    <w:p w14:paraId="52014684" w14:textId="0F30FE69" w:rsidR="00193B59" w:rsidRPr="00193B59" w:rsidRDefault="00193B59" w:rsidP="00193B59">
      <w:pPr>
        <w:spacing w:after="0"/>
        <w:ind w:firstLine="1304"/>
        <w:rPr>
          <w:rFonts w:ascii="Arial" w:hAnsi="Arial" w:cs="Arial"/>
          <w:color w:val="000000" w:themeColor="text1"/>
          <w:sz w:val="24"/>
          <w:szCs w:val="24"/>
        </w:rPr>
      </w:pPr>
      <w:r w:rsidRPr="00193B59">
        <w:rPr>
          <w:rFonts w:ascii="Arial" w:hAnsi="Arial" w:cs="Arial"/>
          <w:color w:val="000000" w:themeColor="text1"/>
          <w:sz w:val="24"/>
          <w:szCs w:val="24"/>
        </w:rPr>
        <w:t>Ohms lov, effektloven og Kirchhoffs love.</w:t>
      </w:r>
    </w:p>
    <w:p w14:paraId="15FB1D95" w14:textId="49E1B00F" w:rsidR="00193B59" w:rsidRPr="00193B59" w:rsidRDefault="00193B59" w:rsidP="00193B59">
      <w:pPr>
        <w:spacing w:after="0"/>
        <w:ind w:firstLine="1304"/>
        <w:rPr>
          <w:rFonts w:ascii="Arial" w:hAnsi="Arial" w:cs="Arial"/>
          <w:color w:val="000000" w:themeColor="text1"/>
          <w:sz w:val="24"/>
          <w:szCs w:val="24"/>
        </w:rPr>
      </w:pPr>
      <w:r w:rsidRPr="00193B59">
        <w:rPr>
          <w:rFonts w:ascii="Arial" w:hAnsi="Arial" w:cs="Arial"/>
          <w:color w:val="000000" w:themeColor="text1"/>
          <w:sz w:val="24"/>
          <w:szCs w:val="24"/>
        </w:rPr>
        <w:t>Elektromotorisk kraft.</w:t>
      </w:r>
    </w:p>
    <w:p w14:paraId="5DAA989F" w14:textId="20C032C9" w:rsidR="00193B59" w:rsidRPr="00193B59" w:rsidRDefault="00193B59" w:rsidP="00193B59">
      <w:pPr>
        <w:spacing w:after="0"/>
        <w:ind w:firstLine="1304"/>
        <w:rPr>
          <w:rFonts w:ascii="Arial" w:hAnsi="Arial" w:cs="Arial"/>
          <w:color w:val="000000" w:themeColor="text1"/>
          <w:sz w:val="24"/>
          <w:szCs w:val="24"/>
        </w:rPr>
      </w:pPr>
      <w:r w:rsidRPr="00193B59">
        <w:rPr>
          <w:rFonts w:ascii="Arial" w:hAnsi="Arial" w:cs="Arial"/>
          <w:color w:val="000000" w:themeColor="text1"/>
          <w:sz w:val="24"/>
          <w:szCs w:val="24"/>
        </w:rPr>
        <w:t>Resistivitet.</w:t>
      </w:r>
    </w:p>
    <w:p w14:paraId="74ADEE24" w14:textId="375DD479" w:rsidR="00193B59" w:rsidRPr="00193B59" w:rsidRDefault="00193B59" w:rsidP="00193B59">
      <w:pPr>
        <w:spacing w:after="0"/>
        <w:rPr>
          <w:rFonts w:ascii="Arial" w:hAnsi="Arial" w:cs="Arial"/>
          <w:color w:val="000000" w:themeColor="text1"/>
          <w:sz w:val="24"/>
          <w:szCs w:val="24"/>
        </w:rPr>
      </w:pPr>
      <w:r w:rsidRPr="00193B59">
        <w:rPr>
          <w:rFonts w:ascii="Arial" w:hAnsi="Arial" w:cs="Arial"/>
          <w:color w:val="000000" w:themeColor="text1"/>
          <w:sz w:val="24"/>
          <w:szCs w:val="24"/>
        </w:rPr>
        <w:t>•</w:t>
      </w:r>
      <w:r w:rsidR="00575BED">
        <w:rPr>
          <w:rFonts w:ascii="Arial" w:hAnsi="Arial" w:cs="Arial"/>
          <w:color w:val="000000" w:themeColor="text1"/>
          <w:sz w:val="24"/>
          <w:szCs w:val="24"/>
        </w:rPr>
        <w:t xml:space="preserve"> </w:t>
      </w:r>
      <w:r w:rsidRPr="00193B59">
        <w:rPr>
          <w:rFonts w:ascii="Arial" w:hAnsi="Arial" w:cs="Arial"/>
          <w:color w:val="000000" w:themeColor="text1"/>
          <w:sz w:val="24"/>
          <w:szCs w:val="24"/>
        </w:rPr>
        <w:t>Energi</w:t>
      </w:r>
    </w:p>
    <w:p w14:paraId="4F95C7E0" w14:textId="766B62F9" w:rsidR="00193B59" w:rsidRPr="00193B59" w:rsidRDefault="00193B59" w:rsidP="00575BED">
      <w:pPr>
        <w:spacing w:after="0"/>
        <w:ind w:firstLine="1304"/>
        <w:rPr>
          <w:rFonts w:ascii="Arial" w:hAnsi="Arial" w:cs="Arial"/>
          <w:color w:val="000000" w:themeColor="text1"/>
          <w:sz w:val="24"/>
          <w:szCs w:val="24"/>
        </w:rPr>
      </w:pPr>
      <w:r w:rsidRPr="00193B59">
        <w:rPr>
          <w:rFonts w:ascii="Arial" w:hAnsi="Arial" w:cs="Arial"/>
          <w:color w:val="000000" w:themeColor="text1"/>
          <w:sz w:val="24"/>
          <w:szCs w:val="24"/>
        </w:rPr>
        <w:t>Elforsyning (opbygning af det danske elforsyningsnet)</w:t>
      </w:r>
    </w:p>
    <w:p w14:paraId="4021AC53" w14:textId="508D4E75" w:rsidR="00193B59" w:rsidRPr="00193B59" w:rsidRDefault="00193B59" w:rsidP="00575BED">
      <w:pPr>
        <w:spacing w:after="0"/>
        <w:ind w:firstLine="1304"/>
        <w:rPr>
          <w:rFonts w:ascii="Arial" w:hAnsi="Arial" w:cs="Arial"/>
          <w:color w:val="000000" w:themeColor="text1"/>
          <w:sz w:val="24"/>
          <w:szCs w:val="24"/>
        </w:rPr>
      </w:pPr>
      <w:r w:rsidRPr="00193B59">
        <w:rPr>
          <w:rFonts w:ascii="Arial" w:hAnsi="Arial" w:cs="Arial"/>
          <w:color w:val="000000" w:themeColor="text1"/>
          <w:sz w:val="24"/>
          <w:szCs w:val="24"/>
        </w:rPr>
        <w:t>Transformation.</w:t>
      </w:r>
    </w:p>
    <w:p w14:paraId="66DCBEB9" w14:textId="3A380527" w:rsidR="00193B59" w:rsidRPr="00193B59" w:rsidRDefault="00193B59" w:rsidP="00575BED">
      <w:pPr>
        <w:spacing w:after="0"/>
        <w:ind w:firstLine="1304"/>
        <w:rPr>
          <w:rFonts w:ascii="Arial" w:hAnsi="Arial" w:cs="Arial"/>
          <w:color w:val="000000" w:themeColor="text1"/>
          <w:sz w:val="24"/>
          <w:szCs w:val="24"/>
        </w:rPr>
      </w:pPr>
      <w:r w:rsidRPr="00193B59">
        <w:rPr>
          <w:rFonts w:ascii="Arial" w:hAnsi="Arial" w:cs="Arial"/>
          <w:color w:val="000000" w:themeColor="text1"/>
          <w:sz w:val="24"/>
          <w:szCs w:val="24"/>
        </w:rPr>
        <w:t>Nyttevirkning.</w:t>
      </w:r>
    </w:p>
    <w:p w14:paraId="3D8D9F7E" w14:textId="0158B347" w:rsidR="00193B59" w:rsidRPr="00193B59" w:rsidRDefault="00193B59" w:rsidP="00575BED">
      <w:pPr>
        <w:spacing w:after="0"/>
        <w:ind w:firstLine="1304"/>
        <w:rPr>
          <w:rFonts w:ascii="Arial" w:hAnsi="Arial" w:cs="Arial"/>
          <w:color w:val="000000" w:themeColor="text1"/>
          <w:sz w:val="24"/>
          <w:szCs w:val="24"/>
        </w:rPr>
      </w:pPr>
      <w:r w:rsidRPr="00193B59">
        <w:rPr>
          <w:rFonts w:ascii="Arial" w:hAnsi="Arial" w:cs="Arial"/>
          <w:color w:val="000000" w:themeColor="text1"/>
          <w:sz w:val="24"/>
          <w:szCs w:val="24"/>
        </w:rPr>
        <w:t>Mekanisk, potentiel og kinetisk energi.</w:t>
      </w:r>
    </w:p>
    <w:p w14:paraId="7D2C67E8" w14:textId="66DDCE7F" w:rsidR="00193B59" w:rsidRPr="00193B59" w:rsidRDefault="00193B59" w:rsidP="00193B59">
      <w:pPr>
        <w:spacing w:after="0"/>
        <w:rPr>
          <w:rFonts w:ascii="Arial" w:hAnsi="Arial" w:cs="Arial"/>
          <w:color w:val="000000" w:themeColor="text1"/>
          <w:sz w:val="24"/>
          <w:szCs w:val="24"/>
        </w:rPr>
      </w:pPr>
      <w:r w:rsidRPr="00193B59">
        <w:rPr>
          <w:rFonts w:ascii="Arial" w:hAnsi="Arial" w:cs="Arial"/>
          <w:color w:val="000000" w:themeColor="text1"/>
          <w:sz w:val="24"/>
          <w:szCs w:val="24"/>
        </w:rPr>
        <w:t>•</w:t>
      </w:r>
      <w:r w:rsidR="00575BED">
        <w:rPr>
          <w:rFonts w:ascii="Arial" w:hAnsi="Arial" w:cs="Arial"/>
          <w:color w:val="000000" w:themeColor="text1"/>
          <w:sz w:val="24"/>
          <w:szCs w:val="24"/>
        </w:rPr>
        <w:t xml:space="preserve"> </w:t>
      </w:r>
      <w:r w:rsidRPr="00193B59">
        <w:rPr>
          <w:rFonts w:ascii="Arial" w:hAnsi="Arial" w:cs="Arial"/>
          <w:color w:val="000000" w:themeColor="text1"/>
          <w:sz w:val="24"/>
          <w:szCs w:val="24"/>
        </w:rPr>
        <w:t>Mekanik.</w:t>
      </w:r>
    </w:p>
    <w:p w14:paraId="2B9B25E5" w14:textId="6C0490FB" w:rsidR="00193B59" w:rsidRPr="00193B59" w:rsidRDefault="00193B59" w:rsidP="00575BED">
      <w:pPr>
        <w:spacing w:after="0"/>
        <w:ind w:firstLine="1304"/>
        <w:rPr>
          <w:rFonts w:ascii="Arial" w:hAnsi="Arial" w:cs="Arial"/>
          <w:color w:val="000000" w:themeColor="text1"/>
          <w:sz w:val="24"/>
          <w:szCs w:val="24"/>
        </w:rPr>
      </w:pPr>
      <w:r w:rsidRPr="00193B59">
        <w:rPr>
          <w:rFonts w:ascii="Arial" w:hAnsi="Arial" w:cs="Arial"/>
          <w:color w:val="000000" w:themeColor="text1"/>
          <w:sz w:val="24"/>
          <w:szCs w:val="24"/>
        </w:rPr>
        <w:t>Newtons love og kræfter.</w:t>
      </w:r>
    </w:p>
    <w:p w14:paraId="7A098A58" w14:textId="197EB115" w:rsidR="00193B59" w:rsidRPr="00193B59" w:rsidRDefault="00193B59" w:rsidP="00575BED">
      <w:pPr>
        <w:spacing w:after="0"/>
        <w:ind w:firstLine="1304"/>
        <w:rPr>
          <w:rFonts w:ascii="Arial" w:hAnsi="Arial" w:cs="Arial"/>
          <w:color w:val="000000" w:themeColor="text1"/>
          <w:sz w:val="24"/>
          <w:szCs w:val="24"/>
        </w:rPr>
      </w:pPr>
      <w:r w:rsidRPr="00193B59">
        <w:rPr>
          <w:rFonts w:ascii="Arial" w:hAnsi="Arial" w:cs="Arial"/>
          <w:color w:val="000000" w:themeColor="text1"/>
          <w:sz w:val="24"/>
          <w:szCs w:val="24"/>
        </w:rPr>
        <w:t>Arbejde (herunder effekt.)</w:t>
      </w:r>
    </w:p>
    <w:p w14:paraId="5B0D4F19" w14:textId="682B7496" w:rsidR="00193B59" w:rsidRPr="00193B59" w:rsidRDefault="00193B59" w:rsidP="00193B59">
      <w:pPr>
        <w:spacing w:after="0"/>
        <w:rPr>
          <w:rFonts w:ascii="Arial" w:hAnsi="Arial" w:cs="Arial"/>
          <w:color w:val="000000" w:themeColor="text1"/>
          <w:sz w:val="24"/>
          <w:szCs w:val="24"/>
        </w:rPr>
      </w:pPr>
      <w:r w:rsidRPr="00193B59">
        <w:rPr>
          <w:rFonts w:ascii="Arial" w:hAnsi="Arial" w:cs="Arial"/>
          <w:color w:val="000000" w:themeColor="text1"/>
          <w:sz w:val="24"/>
          <w:szCs w:val="24"/>
        </w:rPr>
        <w:t>•</w:t>
      </w:r>
      <w:r w:rsidR="00575BED">
        <w:rPr>
          <w:rFonts w:ascii="Arial" w:hAnsi="Arial" w:cs="Arial"/>
          <w:color w:val="000000" w:themeColor="text1"/>
          <w:sz w:val="24"/>
          <w:szCs w:val="24"/>
        </w:rPr>
        <w:t xml:space="preserve"> </w:t>
      </w:r>
      <w:r w:rsidRPr="00193B59">
        <w:rPr>
          <w:rFonts w:ascii="Arial" w:hAnsi="Arial" w:cs="Arial"/>
          <w:color w:val="000000" w:themeColor="text1"/>
          <w:sz w:val="24"/>
          <w:szCs w:val="24"/>
        </w:rPr>
        <w:t>Magnetisme og elektricitet.</w:t>
      </w:r>
    </w:p>
    <w:p w14:paraId="6DE6F327" w14:textId="25C38605" w:rsidR="00B152F9" w:rsidRPr="006C718A" w:rsidRDefault="00193B59" w:rsidP="00193B59">
      <w:pPr>
        <w:spacing w:after="0"/>
        <w:rPr>
          <w:rFonts w:ascii="Arial" w:hAnsi="Arial" w:cs="Arial"/>
          <w:color w:val="000000" w:themeColor="text1"/>
          <w:sz w:val="24"/>
          <w:szCs w:val="24"/>
        </w:rPr>
      </w:pPr>
      <w:r w:rsidRPr="00193B59">
        <w:rPr>
          <w:rFonts w:ascii="Arial" w:hAnsi="Arial" w:cs="Arial"/>
          <w:color w:val="000000" w:themeColor="text1"/>
          <w:sz w:val="24"/>
          <w:szCs w:val="24"/>
        </w:rPr>
        <w:t>•</w:t>
      </w:r>
      <w:r w:rsidR="00575BED">
        <w:rPr>
          <w:rFonts w:ascii="Arial" w:hAnsi="Arial" w:cs="Arial"/>
          <w:color w:val="000000" w:themeColor="text1"/>
          <w:sz w:val="24"/>
          <w:szCs w:val="24"/>
        </w:rPr>
        <w:t xml:space="preserve"> </w:t>
      </w:r>
      <w:r w:rsidRPr="00193B59">
        <w:rPr>
          <w:rFonts w:ascii="Arial" w:hAnsi="Arial" w:cs="Arial"/>
          <w:color w:val="000000" w:themeColor="text1"/>
          <w:sz w:val="24"/>
          <w:szCs w:val="24"/>
        </w:rPr>
        <w:t>Den trefasede kortslutningsmotor.</w:t>
      </w:r>
    </w:p>
    <w:p w14:paraId="61B60DBF" w14:textId="77777777" w:rsidR="00114609" w:rsidRDefault="00114609" w:rsidP="00F55410">
      <w:pPr>
        <w:spacing w:after="0"/>
        <w:rPr>
          <w:rFonts w:ascii="Arial" w:hAnsi="Arial" w:cs="Arial"/>
          <w:b/>
          <w:bCs/>
          <w:color w:val="000000" w:themeColor="text1"/>
          <w:sz w:val="24"/>
          <w:szCs w:val="24"/>
        </w:rPr>
      </w:pPr>
    </w:p>
    <w:p w14:paraId="66F015F2" w14:textId="7C779517" w:rsidR="0069025F" w:rsidRDefault="0069025F" w:rsidP="00F55410">
      <w:pPr>
        <w:spacing w:after="0"/>
        <w:rPr>
          <w:rFonts w:ascii="Arial" w:hAnsi="Arial" w:cs="Arial"/>
          <w:color w:val="000000" w:themeColor="text1"/>
          <w:sz w:val="24"/>
          <w:szCs w:val="24"/>
        </w:rPr>
      </w:pPr>
      <w:r w:rsidRPr="0069025F">
        <w:rPr>
          <w:rFonts w:ascii="Arial" w:hAnsi="Arial" w:cs="Arial"/>
          <w:color w:val="000000" w:themeColor="text1"/>
          <w:sz w:val="24"/>
          <w:szCs w:val="24"/>
        </w:rPr>
        <w:t xml:space="preserve">Der skal udarbejdes </w:t>
      </w:r>
      <w:r w:rsidR="00B42C86">
        <w:rPr>
          <w:rFonts w:ascii="Arial" w:hAnsi="Arial" w:cs="Arial"/>
          <w:color w:val="000000" w:themeColor="text1"/>
          <w:sz w:val="24"/>
          <w:szCs w:val="24"/>
        </w:rPr>
        <w:t xml:space="preserve">mindst </w:t>
      </w:r>
      <w:r w:rsidRPr="0069025F">
        <w:rPr>
          <w:rFonts w:ascii="Arial" w:hAnsi="Arial" w:cs="Arial"/>
          <w:color w:val="000000" w:themeColor="text1"/>
          <w:sz w:val="24"/>
          <w:szCs w:val="24"/>
        </w:rPr>
        <w:t xml:space="preserve">to dokumentationer for fysikfaglige emner. </w:t>
      </w:r>
      <w:r w:rsidR="00B42C86">
        <w:rPr>
          <w:rFonts w:ascii="Arial" w:hAnsi="Arial" w:cs="Arial"/>
          <w:color w:val="000000" w:themeColor="text1"/>
          <w:sz w:val="24"/>
          <w:szCs w:val="24"/>
        </w:rPr>
        <w:t>Disse</w:t>
      </w:r>
      <w:r w:rsidRPr="0069025F">
        <w:rPr>
          <w:rFonts w:ascii="Arial" w:hAnsi="Arial" w:cs="Arial"/>
          <w:color w:val="000000" w:themeColor="text1"/>
          <w:sz w:val="24"/>
          <w:szCs w:val="24"/>
        </w:rPr>
        <w:t xml:space="preserve"> skal indeholde et eksperiment. Dokumentationerne danner grundlag for den mundtlige prøve og kan udarbejdes af højst to elever i fællesskab (eksaminationen er individuel).</w:t>
      </w:r>
    </w:p>
    <w:p w14:paraId="7B5A9E43" w14:textId="2A1699FB" w:rsidR="00272751" w:rsidRDefault="00272751" w:rsidP="00F55410">
      <w:pPr>
        <w:spacing w:after="0"/>
        <w:rPr>
          <w:rFonts w:ascii="Arial" w:hAnsi="Arial" w:cs="Arial"/>
          <w:color w:val="000000" w:themeColor="text1"/>
          <w:sz w:val="24"/>
          <w:szCs w:val="24"/>
        </w:rPr>
      </w:pPr>
      <w:r w:rsidRPr="00272751">
        <w:rPr>
          <w:rFonts w:ascii="Arial" w:hAnsi="Arial" w:cs="Arial"/>
          <w:color w:val="000000" w:themeColor="text1"/>
          <w:sz w:val="24"/>
          <w:szCs w:val="24"/>
        </w:rPr>
        <w:t>Dokumentationerne skal godkendes af læreren, for at eleven kan deltage i den afsluttende prøve</w:t>
      </w:r>
      <w:r>
        <w:rPr>
          <w:rFonts w:ascii="Arial" w:hAnsi="Arial" w:cs="Arial"/>
          <w:color w:val="000000" w:themeColor="text1"/>
          <w:sz w:val="24"/>
          <w:szCs w:val="24"/>
        </w:rPr>
        <w:t>.</w:t>
      </w:r>
    </w:p>
    <w:p w14:paraId="49D123FB" w14:textId="5376780B" w:rsidR="00E30520" w:rsidRDefault="00E30520" w:rsidP="00F55410">
      <w:pPr>
        <w:spacing w:after="0"/>
        <w:rPr>
          <w:rFonts w:ascii="Arial" w:hAnsi="Arial" w:cs="Arial"/>
          <w:color w:val="000000" w:themeColor="text1"/>
          <w:sz w:val="24"/>
          <w:szCs w:val="24"/>
        </w:rPr>
      </w:pPr>
      <w:r w:rsidRPr="00E30520">
        <w:rPr>
          <w:rFonts w:ascii="Arial" w:hAnsi="Arial" w:cs="Arial"/>
          <w:color w:val="000000" w:themeColor="text1"/>
          <w:sz w:val="24"/>
          <w:szCs w:val="24"/>
        </w:rPr>
        <w:t>Eksaminationen tager udgangspunkt i én af to godkendte dokumentationer, men begge dokumentationer kan, afhængigt af dokumentationernes indhold og eksaminationens forløb, indgå som eksaminationsgrundlag.</w:t>
      </w:r>
      <w:r>
        <w:rPr>
          <w:rFonts w:ascii="Arial" w:hAnsi="Arial" w:cs="Arial"/>
          <w:color w:val="000000" w:themeColor="text1"/>
          <w:sz w:val="24"/>
          <w:szCs w:val="24"/>
        </w:rPr>
        <w:br/>
      </w:r>
      <w:r w:rsidRPr="00E30520">
        <w:rPr>
          <w:rFonts w:ascii="Arial" w:hAnsi="Arial" w:cs="Arial"/>
          <w:color w:val="000000" w:themeColor="text1"/>
          <w:sz w:val="24"/>
          <w:szCs w:val="24"/>
        </w:rPr>
        <w:t>Der trækkes lod mellem de to dokumentationer.</w:t>
      </w:r>
    </w:p>
    <w:p w14:paraId="41617DB1" w14:textId="4C02F44F" w:rsidR="005B30AD" w:rsidRPr="0069025F" w:rsidRDefault="005B30AD" w:rsidP="00F55410">
      <w:pPr>
        <w:spacing w:after="0"/>
        <w:rPr>
          <w:rFonts w:ascii="Arial" w:hAnsi="Arial" w:cs="Arial"/>
          <w:color w:val="000000" w:themeColor="text1"/>
          <w:sz w:val="24"/>
          <w:szCs w:val="24"/>
        </w:rPr>
      </w:pPr>
      <w:r w:rsidRPr="005B30AD">
        <w:rPr>
          <w:rFonts w:ascii="Arial" w:hAnsi="Arial" w:cs="Arial"/>
          <w:color w:val="000000" w:themeColor="text1"/>
          <w:sz w:val="24"/>
          <w:szCs w:val="24"/>
        </w:rPr>
        <w:t>Med udgangspunkt i eksaminationsgrundlaget bedømmes eleven i forhold til fagets mål, og karakteren for prøven gives på baggrund af en helhedsvurdering af elevens mundtlige og praktiske præstation og de to dokumentationer, dog med vægt på den mundtlige præstation.</w:t>
      </w:r>
    </w:p>
    <w:p w14:paraId="5357776E" w14:textId="77777777" w:rsidR="00E84B0D" w:rsidRPr="0010709E" w:rsidRDefault="00E84B0D" w:rsidP="0010709E">
      <w:pPr>
        <w:spacing w:after="0"/>
        <w:rPr>
          <w:rFonts w:ascii="Arial" w:hAnsi="Arial" w:cs="Arial"/>
          <w:color w:val="000000" w:themeColor="text1"/>
          <w:sz w:val="24"/>
          <w:szCs w:val="24"/>
        </w:rPr>
      </w:pPr>
    </w:p>
    <w:p w14:paraId="5A992D5A" w14:textId="510916C6" w:rsidR="00F66C0D" w:rsidRPr="000B344E" w:rsidRDefault="00F66C0D" w:rsidP="008C278F">
      <w:pPr>
        <w:pStyle w:val="Overskrift1"/>
        <w:rPr>
          <w:b/>
          <w:bCs/>
        </w:rPr>
      </w:pPr>
      <w:bookmarkStart w:id="13" w:name="_Toc156644248"/>
      <w:r w:rsidRPr="000B344E">
        <w:rPr>
          <w:b/>
          <w:bCs/>
        </w:rPr>
        <w:t>Certifikatfag</w:t>
      </w:r>
      <w:bookmarkEnd w:id="13"/>
    </w:p>
    <w:p w14:paraId="0CA32013" w14:textId="79838C6F" w:rsidR="009F54EB" w:rsidRDefault="009F54EB" w:rsidP="00391F25">
      <w:pPr>
        <w:spacing w:after="0"/>
        <w:rPr>
          <w:rFonts w:ascii="Arial" w:hAnsi="Arial" w:cs="Arial"/>
          <w:b/>
          <w:bCs/>
          <w:sz w:val="24"/>
          <w:szCs w:val="24"/>
        </w:rPr>
      </w:pPr>
    </w:p>
    <w:p w14:paraId="492EB63E" w14:textId="184862A6" w:rsidR="0021083D" w:rsidRDefault="00522FB9" w:rsidP="00391F25">
      <w:pPr>
        <w:spacing w:after="0"/>
        <w:rPr>
          <w:rFonts w:ascii="Arial" w:hAnsi="Arial" w:cs="Arial"/>
          <w:sz w:val="24"/>
          <w:szCs w:val="24"/>
        </w:rPr>
      </w:pPr>
      <w:r>
        <w:rPr>
          <w:rFonts w:ascii="Arial" w:hAnsi="Arial" w:cs="Arial"/>
          <w:sz w:val="24"/>
          <w:szCs w:val="24"/>
        </w:rPr>
        <w:t xml:space="preserve">Certifikatfag </w:t>
      </w:r>
      <w:r w:rsidR="009E68F5">
        <w:rPr>
          <w:rFonts w:ascii="Arial" w:hAnsi="Arial" w:cs="Arial"/>
          <w:sz w:val="24"/>
          <w:szCs w:val="24"/>
        </w:rPr>
        <w:t xml:space="preserve">er et krav i nogle erhvervsuddannelser og </w:t>
      </w:r>
      <w:r>
        <w:rPr>
          <w:rFonts w:ascii="Arial" w:hAnsi="Arial" w:cs="Arial"/>
          <w:sz w:val="24"/>
          <w:szCs w:val="24"/>
        </w:rPr>
        <w:t>bliver gennemført som kursus efter de regler, retningslinjer og uddanne</w:t>
      </w:r>
      <w:r w:rsidR="00E012B3">
        <w:rPr>
          <w:rFonts w:ascii="Arial" w:hAnsi="Arial" w:cs="Arial"/>
          <w:sz w:val="24"/>
          <w:szCs w:val="24"/>
        </w:rPr>
        <w:t xml:space="preserve">lsesplaner, der </w:t>
      </w:r>
      <w:r w:rsidR="007C13DD">
        <w:rPr>
          <w:rFonts w:ascii="Arial" w:hAnsi="Arial" w:cs="Arial"/>
          <w:sz w:val="24"/>
          <w:szCs w:val="24"/>
        </w:rPr>
        <w:t>findes</w:t>
      </w:r>
      <w:r w:rsidR="00E012B3">
        <w:rPr>
          <w:rFonts w:ascii="Arial" w:hAnsi="Arial" w:cs="Arial"/>
          <w:sz w:val="24"/>
          <w:szCs w:val="24"/>
        </w:rPr>
        <w:t xml:space="preserve"> på certifikatområdet.</w:t>
      </w:r>
      <w:r w:rsidR="00B87717">
        <w:rPr>
          <w:rFonts w:ascii="Arial" w:hAnsi="Arial" w:cs="Arial"/>
          <w:sz w:val="24"/>
          <w:szCs w:val="24"/>
        </w:rPr>
        <w:t xml:space="preserve"> </w:t>
      </w:r>
      <w:r w:rsidR="009350E3">
        <w:rPr>
          <w:rFonts w:ascii="Arial" w:hAnsi="Arial" w:cs="Arial"/>
          <w:sz w:val="24"/>
          <w:szCs w:val="24"/>
        </w:rPr>
        <w:t>Målene er fastsat fra en myndighed eller br</w:t>
      </w:r>
      <w:r w:rsidR="000E15A2">
        <w:rPr>
          <w:rFonts w:ascii="Arial" w:hAnsi="Arial" w:cs="Arial"/>
          <w:sz w:val="24"/>
          <w:szCs w:val="24"/>
        </w:rPr>
        <w:t>anche, dog typisk med samme didaktik og pædagogiske metoder, som anvendes på det uddannelsesspecifikke fag.</w:t>
      </w:r>
      <w:r w:rsidR="0021083D">
        <w:rPr>
          <w:rFonts w:ascii="Arial" w:hAnsi="Arial" w:cs="Arial"/>
          <w:sz w:val="24"/>
          <w:szCs w:val="24"/>
        </w:rPr>
        <w:br/>
      </w:r>
      <w:r w:rsidR="00E012B3">
        <w:rPr>
          <w:rFonts w:ascii="Arial" w:hAnsi="Arial" w:cs="Arial"/>
          <w:sz w:val="24"/>
          <w:szCs w:val="24"/>
        </w:rPr>
        <w:t>Følgende certifikatfag gennemføres på</w:t>
      </w:r>
      <w:r w:rsidR="0021083D">
        <w:rPr>
          <w:rFonts w:ascii="Arial" w:hAnsi="Arial" w:cs="Arial"/>
          <w:sz w:val="24"/>
          <w:szCs w:val="24"/>
        </w:rPr>
        <w:t xml:space="preserve"> GF2 elektriker:</w:t>
      </w:r>
    </w:p>
    <w:p w14:paraId="2EF9B37B" w14:textId="77777777" w:rsidR="0021083D" w:rsidRDefault="0021083D" w:rsidP="00391F25">
      <w:pPr>
        <w:spacing w:after="0"/>
        <w:rPr>
          <w:rFonts w:ascii="Arial" w:hAnsi="Arial" w:cs="Arial"/>
          <w:sz w:val="24"/>
          <w:szCs w:val="24"/>
        </w:rPr>
      </w:pPr>
    </w:p>
    <w:p w14:paraId="5892BC4D" w14:textId="7DD70650" w:rsidR="004D57B5" w:rsidRDefault="004D57B5" w:rsidP="00F97269">
      <w:pPr>
        <w:pStyle w:val="Listeafsnit"/>
        <w:numPr>
          <w:ilvl w:val="0"/>
          <w:numId w:val="22"/>
        </w:numPr>
        <w:spacing w:after="0"/>
        <w:rPr>
          <w:rFonts w:ascii="Arial" w:hAnsi="Arial" w:cs="Arial"/>
          <w:sz w:val="24"/>
          <w:szCs w:val="24"/>
        </w:rPr>
      </w:pPr>
      <w:r w:rsidRPr="004D57B5">
        <w:rPr>
          <w:rFonts w:ascii="Arial" w:hAnsi="Arial" w:cs="Arial"/>
          <w:sz w:val="24"/>
          <w:szCs w:val="24"/>
        </w:rPr>
        <w:t>Instruktion i arbejde nær ved eller under spænding,</w:t>
      </w:r>
      <w:r>
        <w:rPr>
          <w:rFonts w:ascii="Arial" w:hAnsi="Arial" w:cs="Arial"/>
          <w:sz w:val="24"/>
          <w:szCs w:val="24"/>
        </w:rPr>
        <w:br/>
      </w:r>
      <w:r w:rsidRPr="004D57B5">
        <w:rPr>
          <w:rFonts w:ascii="Arial" w:hAnsi="Arial" w:cs="Arial"/>
          <w:sz w:val="24"/>
          <w:szCs w:val="24"/>
        </w:rPr>
        <w:t>jf. bekendtgørelse om sikkerhed for udførelse og drift af elektriske installationer.</w:t>
      </w:r>
    </w:p>
    <w:p w14:paraId="294B74CD" w14:textId="2E3A35A0" w:rsidR="004D57B5" w:rsidRDefault="004D57B5" w:rsidP="00FC7F21">
      <w:pPr>
        <w:pStyle w:val="Listeafsnit"/>
        <w:numPr>
          <w:ilvl w:val="0"/>
          <w:numId w:val="22"/>
        </w:numPr>
        <w:spacing w:after="0"/>
        <w:rPr>
          <w:rFonts w:ascii="Arial" w:hAnsi="Arial" w:cs="Arial"/>
          <w:sz w:val="24"/>
          <w:szCs w:val="24"/>
        </w:rPr>
      </w:pPr>
      <w:r w:rsidRPr="004D57B5">
        <w:rPr>
          <w:rFonts w:ascii="Arial" w:hAnsi="Arial" w:cs="Arial"/>
          <w:sz w:val="24"/>
          <w:szCs w:val="24"/>
        </w:rPr>
        <w:t>Kompetencer svarende til ”Førstehjælp på erhvervsuddannelserne”</w:t>
      </w:r>
      <w:r>
        <w:rPr>
          <w:rFonts w:ascii="Arial" w:hAnsi="Arial" w:cs="Arial"/>
          <w:sz w:val="24"/>
          <w:szCs w:val="24"/>
        </w:rPr>
        <w:br/>
      </w:r>
      <w:r w:rsidRPr="004D57B5">
        <w:rPr>
          <w:rFonts w:ascii="Arial" w:hAnsi="Arial" w:cs="Arial"/>
          <w:sz w:val="24"/>
          <w:szCs w:val="24"/>
        </w:rPr>
        <w:t>efter Dansk Førstehjælpsråds uddannelsesplaner. pr. oktober 2020.</w:t>
      </w:r>
    </w:p>
    <w:p w14:paraId="4A07579D" w14:textId="3E4EBE30" w:rsidR="004D57B5" w:rsidRDefault="004D57B5" w:rsidP="008666F2">
      <w:pPr>
        <w:pStyle w:val="Listeafsnit"/>
        <w:numPr>
          <w:ilvl w:val="0"/>
          <w:numId w:val="22"/>
        </w:numPr>
        <w:spacing w:after="0"/>
        <w:rPr>
          <w:rFonts w:ascii="Arial" w:hAnsi="Arial" w:cs="Arial"/>
          <w:sz w:val="24"/>
          <w:szCs w:val="24"/>
        </w:rPr>
      </w:pPr>
      <w:r w:rsidRPr="004D57B5">
        <w:rPr>
          <w:rFonts w:ascii="Arial" w:hAnsi="Arial" w:cs="Arial"/>
          <w:sz w:val="24"/>
          <w:szCs w:val="24"/>
        </w:rPr>
        <w:t>Kompetencer svarende til elementær brandbekæmpelse</w:t>
      </w:r>
      <w:r>
        <w:rPr>
          <w:rFonts w:ascii="Arial" w:hAnsi="Arial" w:cs="Arial"/>
          <w:sz w:val="24"/>
          <w:szCs w:val="24"/>
        </w:rPr>
        <w:br/>
      </w:r>
      <w:r w:rsidRPr="004D57B5">
        <w:rPr>
          <w:rFonts w:ascii="Arial" w:hAnsi="Arial" w:cs="Arial"/>
          <w:sz w:val="24"/>
          <w:szCs w:val="24"/>
        </w:rPr>
        <w:t>efter Dansk Brand- og sikringsteknisk Instituts retningslinjer pr. 1. september 2014.</w:t>
      </w:r>
    </w:p>
    <w:p w14:paraId="5E074B87" w14:textId="0A8C78EA" w:rsidR="0021083D" w:rsidRPr="004D57B5" w:rsidRDefault="004D57B5" w:rsidP="008666F2">
      <w:pPr>
        <w:pStyle w:val="Listeafsnit"/>
        <w:numPr>
          <w:ilvl w:val="0"/>
          <w:numId w:val="22"/>
        </w:numPr>
        <w:spacing w:after="0"/>
        <w:rPr>
          <w:rFonts w:ascii="Arial" w:hAnsi="Arial" w:cs="Arial"/>
          <w:sz w:val="24"/>
          <w:szCs w:val="24"/>
        </w:rPr>
      </w:pPr>
      <w:r w:rsidRPr="004D57B5">
        <w:rPr>
          <w:rFonts w:ascii="Arial" w:hAnsi="Arial" w:cs="Arial"/>
          <w:sz w:val="24"/>
          <w:szCs w:val="24"/>
        </w:rPr>
        <w:t>Certifikat for opfyldelse af Arbejdstilsynets uddannelsesmæssige krav til opstilling m.v. af rulle- og bukkestillads.</w:t>
      </w:r>
    </w:p>
    <w:p w14:paraId="4CDB3D88" w14:textId="11D455B6" w:rsidR="00A1658D" w:rsidRDefault="00A1658D" w:rsidP="00391F25">
      <w:pPr>
        <w:spacing w:after="0"/>
        <w:rPr>
          <w:rFonts w:ascii="Arial" w:hAnsi="Arial" w:cs="Arial"/>
          <w:sz w:val="24"/>
          <w:szCs w:val="24"/>
        </w:rPr>
      </w:pPr>
    </w:p>
    <w:p w14:paraId="4A9B083A" w14:textId="05CB591E" w:rsidR="0029507A" w:rsidRPr="000B344E" w:rsidRDefault="0029507A" w:rsidP="008C278F">
      <w:pPr>
        <w:pStyle w:val="Overskrift1"/>
        <w:rPr>
          <w:b/>
          <w:bCs/>
        </w:rPr>
      </w:pPr>
      <w:bookmarkStart w:id="14" w:name="_Toc156644249"/>
      <w:r w:rsidRPr="000B344E">
        <w:rPr>
          <w:b/>
          <w:bCs/>
        </w:rPr>
        <w:t>Valgfag</w:t>
      </w:r>
      <w:r w:rsidR="00810405" w:rsidRPr="000B344E">
        <w:rPr>
          <w:b/>
          <w:bCs/>
        </w:rPr>
        <w:t xml:space="preserve">, herunder </w:t>
      </w:r>
      <w:r w:rsidR="00E36505" w:rsidRPr="000B344E">
        <w:rPr>
          <w:b/>
          <w:bCs/>
        </w:rPr>
        <w:t>b</w:t>
      </w:r>
      <w:r w:rsidRPr="000B344E">
        <w:rPr>
          <w:b/>
          <w:bCs/>
        </w:rPr>
        <w:t>onusfag</w:t>
      </w:r>
      <w:r w:rsidR="00E36505" w:rsidRPr="000B344E">
        <w:rPr>
          <w:b/>
          <w:bCs/>
        </w:rPr>
        <w:t xml:space="preserve"> og støttefag</w:t>
      </w:r>
      <w:bookmarkEnd w:id="14"/>
    </w:p>
    <w:p w14:paraId="7CC4172B" w14:textId="19B4619E" w:rsidR="00E36505" w:rsidRDefault="00E36505" w:rsidP="00391F25">
      <w:pPr>
        <w:spacing w:after="0"/>
        <w:rPr>
          <w:rFonts w:ascii="Arial" w:hAnsi="Arial" w:cs="Arial"/>
          <w:b/>
          <w:bCs/>
          <w:sz w:val="24"/>
          <w:szCs w:val="24"/>
        </w:rPr>
      </w:pPr>
    </w:p>
    <w:p w14:paraId="58836376" w14:textId="77777777" w:rsidR="006C3678" w:rsidRDefault="00586BC6" w:rsidP="00391F25">
      <w:pPr>
        <w:spacing w:after="0"/>
        <w:rPr>
          <w:rFonts w:ascii="Arial" w:hAnsi="Arial" w:cs="Arial"/>
          <w:sz w:val="24"/>
          <w:szCs w:val="24"/>
        </w:rPr>
      </w:pPr>
      <w:r>
        <w:rPr>
          <w:rFonts w:ascii="Arial" w:hAnsi="Arial" w:cs="Arial"/>
          <w:sz w:val="24"/>
          <w:szCs w:val="24"/>
        </w:rPr>
        <w:t>Bonusfag</w:t>
      </w:r>
      <w:r w:rsidR="00832330">
        <w:rPr>
          <w:rFonts w:ascii="Arial" w:hAnsi="Arial" w:cs="Arial"/>
          <w:sz w:val="24"/>
          <w:szCs w:val="24"/>
        </w:rPr>
        <w:t xml:space="preserve"> i matematik.</w:t>
      </w:r>
      <w:r w:rsidR="00832330">
        <w:rPr>
          <w:rFonts w:ascii="Arial" w:hAnsi="Arial" w:cs="Arial"/>
          <w:sz w:val="24"/>
          <w:szCs w:val="24"/>
        </w:rPr>
        <w:br/>
      </w:r>
      <w:r w:rsidR="001C4056">
        <w:rPr>
          <w:rFonts w:ascii="Arial" w:hAnsi="Arial" w:cs="Arial"/>
          <w:sz w:val="24"/>
          <w:szCs w:val="24"/>
        </w:rPr>
        <w:t xml:space="preserve">Undervisningen afvikles </w:t>
      </w:r>
      <w:r w:rsidR="004C4863">
        <w:rPr>
          <w:rFonts w:ascii="Arial" w:hAnsi="Arial" w:cs="Arial"/>
          <w:sz w:val="24"/>
          <w:szCs w:val="24"/>
        </w:rPr>
        <w:t>som samlæsning med de elever, der skal følge undervisningen i grundfaget matematik.</w:t>
      </w:r>
      <w:r w:rsidR="00D50F0E">
        <w:rPr>
          <w:rFonts w:ascii="Arial" w:hAnsi="Arial" w:cs="Arial"/>
          <w:sz w:val="24"/>
          <w:szCs w:val="24"/>
        </w:rPr>
        <w:br/>
        <w:t xml:space="preserve">Elever, der vælger bonusmatematik vil blive udfordret med </w:t>
      </w:r>
      <w:r w:rsidR="00554583">
        <w:rPr>
          <w:rFonts w:ascii="Arial" w:hAnsi="Arial" w:cs="Arial"/>
          <w:sz w:val="24"/>
          <w:szCs w:val="24"/>
        </w:rPr>
        <w:t>lidt sværere opgaver end det ordinære matematikhold.</w:t>
      </w:r>
      <w:r w:rsidR="00D571F8">
        <w:rPr>
          <w:rFonts w:ascii="Arial" w:hAnsi="Arial" w:cs="Arial"/>
          <w:sz w:val="24"/>
          <w:szCs w:val="24"/>
        </w:rPr>
        <w:br/>
        <w:t>Elever, der vælger bonusmatematik, skal også udarbejde to projektrapporter</w:t>
      </w:r>
      <w:r w:rsidR="00B42C86">
        <w:rPr>
          <w:rFonts w:ascii="Arial" w:hAnsi="Arial" w:cs="Arial"/>
          <w:sz w:val="24"/>
          <w:szCs w:val="24"/>
        </w:rPr>
        <w:t>.</w:t>
      </w:r>
    </w:p>
    <w:p w14:paraId="5AC8C7C0" w14:textId="77777777" w:rsidR="006C3678" w:rsidRDefault="00832330" w:rsidP="00391F25">
      <w:pPr>
        <w:spacing w:after="0"/>
        <w:rPr>
          <w:rFonts w:ascii="Arial" w:hAnsi="Arial" w:cs="Arial"/>
          <w:sz w:val="24"/>
          <w:szCs w:val="24"/>
        </w:rPr>
      </w:pPr>
      <w:r>
        <w:rPr>
          <w:rFonts w:ascii="Arial" w:hAnsi="Arial" w:cs="Arial"/>
          <w:sz w:val="24"/>
          <w:szCs w:val="24"/>
        </w:rPr>
        <w:br/>
        <w:t>Bonusfag i fysik</w:t>
      </w:r>
    </w:p>
    <w:p w14:paraId="2F1BD8B2" w14:textId="42F05BA1" w:rsidR="006C3678" w:rsidRDefault="006C3678" w:rsidP="00391F25">
      <w:pPr>
        <w:spacing w:after="0"/>
        <w:rPr>
          <w:rFonts w:ascii="Arial" w:hAnsi="Arial" w:cs="Arial"/>
          <w:sz w:val="24"/>
          <w:szCs w:val="24"/>
        </w:rPr>
      </w:pPr>
      <w:r>
        <w:rPr>
          <w:rFonts w:ascii="Arial" w:hAnsi="Arial" w:cs="Arial"/>
          <w:sz w:val="24"/>
          <w:szCs w:val="24"/>
        </w:rPr>
        <w:t>Undervisningen afvikles som samlæsning med de elever, der skal følge undervisningen i grundfaget matematik.</w:t>
      </w:r>
      <w:r>
        <w:rPr>
          <w:rFonts w:ascii="Arial" w:hAnsi="Arial" w:cs="Arial"/>
          <w:sz w:val="24"/>
          <w:szCs w:val="24"/>
        </w:rPr>
        <w:br/>
        <w:t>Elever, der vælger bonusmatematik vil blive udfordret med lidt sværere opgaver end det ordinære matematikhold.</w:t>
      </w:r>
      <w:r>
        <w:rPr>
          <w:rFonts w:ascii="Arial" w:hAnsi="Arial" w:cs="Arial"/>
          <w:sz w:val="24"/>
          <w:szCs w:val="24"/>
        </w:rPr>
        <w:br/>
        <w:t>Elever, der vælger bonusmatematik, skal også udarbejde mindst to fysikrapporter.</w:t>
      </w:r>
    </w:p>
    <w:p w14:paraId="17DB4227" w14:textId="1FDE52D1" w:rsidR="0029507A" w:rsidRDefault="00832330" w:rsidP="00391F25">
      <w:pPr>
        <w:spacing w:after="0"/>
        <w:rPr>
          <w:rFonts w:ascii="Arial" w:hAnsi="Arial" w:cs="Arial"/>
          <w:sz w:val="24"/>
          <w:szCs w:val="24"/>
        </w:rPr>
      </w:pPr>
      <w:r>
        <w:rPr>
          <w:rFonts w:ascii="Arial" w:hAnsi="Arial" w:cs="Arial"/>
          <w:sz w:val="24"/>
          <w:szCs w:val="24"/>
        </w:rPr>
        <w:br/>
        <w:t>Lektiecafé</w:t>
      </w:r>
    </w:p>
    <w:p w14:paraId="5AE9B46E" w14:textId="77777777" w:rsidR="001A38ED" w:rsidRDefault="006C3678" w:rsidP="00391F25">
      <w:pPr>
        <w:spacing w:after="0"/>
        <w:rPr>
          <w:rFonts w:ascii="Arial" w:hAnsi="Arial" w:cs="Arial"/>
          <w:sz w:val="24"/>
          <w:szCs w:val="24"/>
        </w:rPr>
      </w:pPr>
      <w:r>
        <w:rPr>
          <w:rFonts w:ascii="Arial" w:hAnsi="Arial" w:cs="Arial"/>
          <w:sz w:val="24"/>
          <w:szCs w:val="24"/>
        </w:rPr>
        <w:t>Som støttefag</w:t>
      </w:r>
      <w:r w:rsidR="003F7A4F">
        <w:rPr>
          <w:rFonts w:ascii="Arial" w:hAnsi="Arial" w:cs="Arial"/>
          <w:sz w:val="24"/>
          <w:szCs w:val="24"/>
        </w:rPr>
        <w:t xml:space="preserve"> udbydes lektiecafé for de elever, der har opnået merit for en eller </w:t>
      </w:r>
      <w:r w:rsidR="001A38ED">
        <w:rPr>
          <w:rFonts w:ascii="Arial" w:hAnsi="Arial" w:cs="Arial"/>
          <w:sz w:val="24"/>
          <w:szCs w:val="24"/>
        </w:rPr>
        <w:t>flere grundfag.</w:t>
      </w:r>
    </w:p>
    <w:p w14:paraId="0776F657" w14:textId="3F838D99" w:rsidR="006C3678" w:rsidRDefault="001A38ED" w:rsidP="00391F25">
      <w:pPr>
        <w:spacing w:after="0"/>
        <w:rPr>
          <w:rFonts w:ascii="Arial" w:hAnsi="Arial" w:cs="Arial"/>
          <w:b/>
          <w:bCs/>
          <w:sz w:val="24"/>
          <w:szCs w:val="24"/>
        </w:rPr>
      </w:pPr>
      <w:r>
        <w:rPr>
          <w:rFonts w:ascii="Arial" w:hAnsi="Arial" w:cs="Arial"/>
          <w:sz w:val="24"/>
          <w:szCs w:val="24"/>
        </w:rPr>
        <w:t>Eleverne kan benytte lektiecaféen til fordybelse</w:t>
      </w:r>
      <w:r w:rsidR="00C9007E">
        <w:rPr>
          <w:rFonts w:ascii="Arial" w:hAnsi="Arial" w:cs="Arial"/>
          <w:sz w:val="24"/>
          <w:szCs w:val="24"/>
        </w:rPr>
        <w:t>, repetition og/eller arbejde med faglig dokumentation o</w:t>
      </w:r>
      <w:r w:rsidR="007D2B5A">
        <w:rPr>
          <w:rFonts w:ascii="Arial" w:hAnsi="Arial" w:cs="Arial"/>
          <w:sz w:val="24"/>
          <w:szCs w:val="24"/>
        </w:rPr>
        <w:t>.l. som de måtte være bagud med. Der skemalægges en faglærer eller læsevejleder til lektiecaféen.</w:t>
      </w:r>
      <w:r>
        <w:rPr>
          <w:rFonts w:ascii="Arial" w:hAnsi="Arial" w:cs="Arial"/>
          <w:sz w:val="24"/>
          <w:szCs w:val="24"/>
        </w:rPr>
        <w:br/>
      </w:r>
    </w:p>
    <w:p w14:paraId="5252B2B9" w14:textId="4F219AFF" w:rsidR="008C070D" w:rsidRPr="000B344E" w:rsidRDefault="009C7325" w:rsidP="00707DF9">
      <w:pPr>
        <w:pStyle w:val="Overskrift1"/>
        <w:rPr>
          <w:b/>
          <w:bCs/>
        </w:rPr>
      </w:pPr>
      <w:bookmarkStart w:id="15" w:name="_Toc156644250"/>
      <w:r w:rsidRPr="000B344E">
        <w:rPr>
          <w:b/>
          <w:bCs/>
        </w:rPr>
        <w:t>Uddannelsesspecifikke fag</w:t>
      </w:r>
      <w:r w:rsidR="00B6123A" w:rsidRPr="000B344E">
        <w:rPr>
          <w:b/>
          <w:bCs/>
        </w:rPr>
        <w:t xml:space="preserve"> (USF)</w:t>
      </w:r>
      <w:bookmarkEnd w:id="15"/>
    </w:p>
    <w:p w14:paraId="4220551D" w14:textId="6D6E1518" w:rsidR="00866EF6" w:rsidRDefault="00866EF6" w:rsidP="00391F25">
      <w:pPr>
        <w:spacing w:after="0"/>
        <w:rPr>
          <w:rFonts w:ascii="Arial" w:hAnsi="Arial" w:cs="Arial"/>
          <w:b/>
          <w:bCs/>
          <w:sz w:val="24"/>
          <w:szCs w:val="24"/>
        </w:rPr>
      </w:pPr>
    </w:p>
    <w:p w14:paraId="566308A6" w14:textId="77BE5CE3" w:rsidR="006C1BB8" w:rsidRDefault="00B6123A" w:rsidP="00391F25">
      <w:pPr>
        <w:spacing w:after="0"/>
        <w:rPr>
          <w:rFonts w:ascii="Arial" w:hAnsi="Arial" w:cs="Arial"/>
          <w:sz w:val="24"/>
          <w:szCs w:val="24"/>
        </w:rPr>
      </w:pPr>
      <w:r>
        <w:rPr>
          <w:rFonts w:ascii="Arial" w:hAnsi="Arial" w:cs="Arial"/>
          <w:sz w:val="24"/>
          <w:szCs w:val="24"/>
        </w:rPr>
        <w:t>USF er branchespecifikt og er designet specielt til den enkelte erhvervsuddannelse.</w:t>
      </w:r>
      <w:r w:rsidR="0023622E">
        <w:rPr>
          <w:rFonts w:ascii="Arial" w:hAnsi="Arial" w:cs="Arial"/>
          <w:sz w:val="24"/>
          <w:szCs w:val="24"/>
        </w:rPr>
        <w:br/>
      </w:r>
      <w:r w:rsidR="004041EA">
        <w:rPr>
          <w:rFonts w:ascii="Arial" w:hAnsi="Arial" w:cs="Arial"/>
          <w:sz w:val="24"/>
          <w:szCs w:val="24"/>
        </w:rPr>
        <w:t>I faget skal elev</w:t>
      </w:r>
      <w:r w:rsidR="00866EF6" w:rsidRPr="004041EA">
        <w:rPr>
          <w:rFonts w:ascii="Arial" w:hAnsi="Arial" w:cs="Arial"/>
          <w:sz w:val="24"/>
          <w:szCs w:val="24"/>
        </w:rPr>
        <w:t>en opnå de centrale kompetencer</w:t>
      </w:r>
      <w:r w:rsidR="007029FD">
        <w:rPr>
          <w:rFonts w:ascii="Arial" w:hAnsi="Arial" w:cs="Arial"/>
          <w:sz w:val="24"/>
          <w:szCs w:val="24"/>
        </w:rPr>
        <w:t>,</w:t>
      </w:r>
      <w:r w:rsidR="00866EF6" w:rsidRPr="004041EA">
        <w:rPr>
          <w:rFonts w:ascii="Arial" w:hAnsi="Arial" w:cs="Arial"/>
          <w:sz w:val="24"/>
          <w:szCs w:val="24"/>
        </w:rPr>
        <w:t xml:space="preserve"> </w:t>
      </w:r>
      <w:r w:rsidR="007029FD">
        <w:rPr>
          <w:rFonts w:ascii="Arial" w:hAnsi="Arial" w:cs="Arial"/>
          <w:sz w:val="24"/>
          <w:szCs w:val="24"/>
        </w:rPr>
        <w:t>der</w:t>
      </w:r>
      <w:r w:rsidR="00866EF6" w:rsidRPr="004041EA">
        <w:rPr>
          <w:rFonts w:ascii="Arial" w:hAnsi="Arial" w:cs="Arial"/>
          <w:sz w:val="24"/>
          <w:szCs w:val="24"/>
        </w:rPr>
        <w:t xml:space="preserve"> kræves for at indgå i arbejdet i praktikvirksomheden. </w:t>
      </w:r>
    </w:p>
    <w:p w14:paraId="64BBA820" w14:textId="385BA89B" w:rsidR="00D71B4A" w:rsidRPr="00D71B4A" w:rsidRDefault="00D71B4A" w:rsidP="00D71B4A">
      <w:pPr>
        <w:spacing w:after="0"/>
        <w:rPr>
          <w:rFonts w:ascii="Arial" w:hAnsi="Arial" w:cs="Arial"/>
          <w:sz w:val="24"/>
          <w:szCs w:val="24"/>
        </w:rPr>
      </w:pPr>
      <w:r w:rsidRPr="00D71B4A">
        <w:rPr>
          <w:rFonts w:ascii="Arial" w:hAnsi="Arial" w:cs="Arial"/>
          <w:sz w:val="24"/>
          <w:szCs w:val="24"/>
        </w:rPr>
        <w:t>Som eksamensopgave og grundlag for grundforløbsprøvens praktiske del</w:t>
      </w:r>
      <w:r w:rsidR="009854AB">
        <w:rPr>
          <w:rFonts w:ascii="Arial" w:hAnsi="Arial" w:cs="Arial"/>
          <w:sz w:val="24"/>
          <w:szCs w:val="24"/>
        </w:rPr>
        <w:t xml:space="preserve"> (USF)</w:t>
      </w:r>
      <w:r w:rsidRPr="00D71B4A">
        <w:rPr>
          <w:rFonts w:ascii="Arial" w:hAnsi="Arial" w:cs="Arial"/>
          <w:sz w:val="24"/>
          <w:szCs w:val="24"/>
        </w:rPr>
        <w:t xml:space="preserve"> skal eleven udføre en mindre installation, der skal forestille udvalgte dele af en typisk installation i en bolig.</w:t>
      </w:r>
    </w:p>
    <w:p w14:paraId="6BCA036D" w14:textId="0E2DB064" w:rsidR="00D71B4A" w:rsidRDefault="00D71B4A" w:rsidP="00D71B4A">
      <w:pPr>
        <w:spacing w:after="0"/>
        <w:rPr>
          <w:rFonts w:ascii="Arial" w:hAnsi="Arial" w:cs="Arial"/>
          <w:sz w:val="24"/>
          <w:szCs w:val="24"/>
        </w:rPr>
      </w:pPr>
      <w:r w:rsidRPr="00D71B4A">
        <w:rPr>
          <w:rFonts w:ascii="Arial" w:hAnsi="Arial" w:cs="Arial"/>
          <w:sz w:val="24"/>
          <w:szCs w:val="24"/>
        </w:rPr>
        <w:t>Eleven vil løbende blive evalueret og få mundtlig feedback på sit værkstedsarbejde, hvor der lægges vægt på det håndværksmæssige, der skal bære præg af ”det gode håndværk”. Ligeledes skal eleven kunne redegøre for de love og regler, der er på området og hvorledes det har indflydelse på det valgte materiel og installationsformer.</w:t>
      </w:r>
    </w:p>
    <w:p w14:paraId="7B5F67D9" w14:textId="77777777" w:rsidR="006C1BB8" w:rsidRDefault="006C1BB8" w:rsidP="00391F25">
      <w:pPr>
        <w:spacing w:after="0"/>
        <w:rPr>
          <w:rFonts w:ascii="Arial" w:hAnsi="Arial" w:cs="Arial"/>
          <w:sz w:val="24"/>
          <w:szCs w:val="24"/>
        </w:rPr>
      </w:pPr>
    </w:p>
    <w:p w14:paraId="2E656318" w14:textId="40E97CA6" w:rsidR="008E13E5" w:rsidRPr="000B344E" w:rsidRDefault="008E13E5" w:rsidP="00707DF9">
      <w:pPr>
        <w:pStyle w:val="Overskrift2"/>
        <w:rPr>
          <w:b/>
          <w:bCs/>
        </w:rPr>
      </w:pPr>
      <w:bookmarkStart w:id="16" w:name="_Toc156644251"/>
      <w:r w:rsidRPr="000B344E">
        <w:rPr>
          <w:b/>
          <w:bCs/>
        </w:rPr>
        <w:t>Bedømmelse og eksamener USF</w:t>
      </w:r>
      <w:bookmarkEnd w:id="16"/>
    </w:p>
    <w:p w14:paraId="2EEEF90C" w14:textId="2C61A52A" w:rsidR="00866EF6" w:rsidRDefault="00D979B6" w:rsidP="00391F25">
      <w:pPr>
        <w:spacing w:after="0"/>
        <w:rPr>
          <w:rFonts w:ascii="Arial" w:hAnsi="Arial" w:cs="Arial"/>
          <w:sz w:val="24"/>
          <w:szCs w:val="24"/>
        </w:rPr>
      </w:pPr>
      <w:r>
        <w:rPr>
          <w:rFonts w:ascii="Arial" w:hAnsi="Arial" w:cs="Arial"/>
          <w:sz w:val="24"/>
          <w:szCs w:val="24"/>
        </w:rPr>
        <w:t xml:space="preserve">USF bedømmes med en standpunktskarakter, der afgives før grundforløbsprøven. Standpunktskarakteren er </w:t>
      </w:r>
      <w:r w:rsidR="008E13E5">
        <w:rPr>
          <w:rFonts w:ascii="Arial" w:hAnsi="Arial" w:cs="Arial"/>
          <w:sz w:val="24"/>
          <w:szCs w:val="24"/>
        </w:rPr>
        <w:t>udtryk for elevens aktuelle kunnen ved afslutningen af grundforløbsprøven.</w:t>
      </w:r>
      <w:r w:rsidR="00C33E09">
        <w:rPr>
          <w:rFonts w:ascii="Arial" w:hAnsi="Arial" w:cs="Arial"/>
          <w:sz w:val="24"/>
          <w:szCs w:val="24"/>
        </w:rPr>
        <w:t xml:space="preserve"> </w:t>
      </w:r>
      <w:r w:rsidR="00866EF6" w:rsidRPr="004041EA">
        <w:rPr>
          <w:rFonts w:ascii="Arial" w:hAnsi="Arial" w:cs="Arial"/>
          <w:sz w:val="24"/>
          <w:szCs w:val="24"/>
        </w:rPr>
        <w:t>Eleven skal til prøve i det uddannelsesspecifikke fag – grundforløbsprøven. Prøven skal bestås for at eleven kan overgå til hovedforløbet</w:t>
      </w:r>
      <w:r w:rsidR="007029FD">
        <w:rPr>
          <w:rFonts w:ascii="Arial" w:hAnsi="Arial" w:cs="Arial"/>
          <w:sz w:val="24"/>
          <w:szCs w:val="24"/>
        </w:rPr>
        <w:t>.</w:t>
      </w:r>
    </w:p>
    <w:p w14:paraId="49A39631" w14:textId="77777777" w:rsidR="008E13E5" w:rsidRPr="004041EA" w:rsidRDefault="008E13E5" w:rsidP="00391F25">
      <w:pPr>
        <w:spacing w:after="0"/>
        <w:rPr>
          <w:rFonts w:ascii="Arial" w:hAnsi="Arial" w:cs="Arial"/>
          <w:b/>
          <w:bCs/>
          <w:sz w:val="24"/>
          <w:szCs w:val="24"/>
        </w:rPr>
      </w:pPr>
    </w:p>
    <w:p w14:paraId="655C24ED" w14:textId="40085F9A" w:rsidR="00833068" w:rsidRPr="00F115D9" w:rsidRDefault="00833068" w:rsidP="00391F25">
      <w:pPr>
        <w:spacing w:after="0"/>
        <w:rPr>
          <w:rFonts w:ascii="Arial" w:hAnsi="Arial" w:cs="Arial"/>
          <w:color w:val="FF0000"/>
          <w:sz w:val="24"/>
          <w:szCs w:val="24"/>
        </w:rPr>
      </w:pPr>
      <w:r>
        <w:rPr>
          <w:rFonts w:ascii="Arial" w:hAnsi="Arial" w:cs="Arial"/>
          <w:sz w:val="24"/>
          <w:szCs w:val="24"/>
        </w:rPr>
        <w:t>De uddannelsesspecifikke fag står beskrevet i uddannelsesordning</w:t>
      </w:r>
      <w:r w:rsidR="0059142A">
        <w:rPr>
          <w:rFonts w:ascii="Arial" w:hAnsi="Arial" w:cs="Arial"/>
          <w:sz w:val="24"/>
          <w:szCs w:val="24"/>
        </w:rPr>
        <w:t>en for elektrikeruddannelsen.</w:t>
      </w:r>
    </w:p>
    <w:p w14:paraId="3676D42A" w14:textId="6FC4D7B1" w:rsidR="008F4616" w:rsidRPr="008F4616" w:rsidRDefault="008F4616" w:rsidP="00391F25">
      <w:pPr>
        <w:spacing w:after="0"/>
        <w:rPr>
          <w:rFonts w:ascii="Arial" w:hAnsi="Arial" w:cs="Arial"/>
          <w:sz w:val="24"/>
          <w:szCs w:val="24"/>
        </w:rPr>
      </w:pPr>
      <w:r>
        <w:rPr>
          <w:rFonts w:ascii="Arial" w:hAnsi="Arial" w:cs="Arial"/>
          <w:sz w:val="24"/>
          <w:szCs w:val="24"/>
        </w:rPr>
        <w:t xml:space="preserve">I </w:t>
      </w:r>
      <w:r w:rsidR="001F07F4">
        <w:rPr>
          <w:rFonts w:ascii="Arial" w:hAnsi="Arial" w:cs="Arial"/>
          <w:sz w:val="24"/>
          <w:szCs w:val="24"/>
        </w:rPr>
        <w:t xml:space="preserve">bekendtgørelse om erhvervsuddannelser </w:t>
      </w:r>
      <w:r w:rsidR="007D1405">
        <w:rPr>
          <w:rFonts w:ascii="Arial" w:hAnsi="Arial" w:cs="Arial"/>
          <w:sz w:val="24"/>
          <w:szCs w:val="24"/>
        </w:rPr>
        <w:t>BEK</w:t>
      </w:r>
      <w:r w:rsidR="0010561B">
        <w:rPr>
          <w:rFonts w:ascii="Arial" w:hAnsi="Arial" w:cs="Arial"/>
          <w:sz w:val="24"/>
          <w:szCs w:val="24"/>
        </w:rPr>
        <w:t xml:space="preserve"> nr. 2499 af 13/12/21</w:t>
      </w:r>
      <w:r w:rsidR="00EF1680">
        <w:rPr>
          <w:rFonts w:ascii="Arial" w:hAnsi="Arial" w:cs="Arial"/>
          <w:sz w:val="24"/>
          <w:szCs w:val="24"/>
        </w:rPr>
        <w:t xml:space="preserve"> §21</w:t>
      </w:r>
      <w:r w:rsidR="006E17E8">
        <w:rPr>
          <w:rFonts w:ascii="Arial" w:hAnsi="Arial" w:cs="Arial"/>
          <w:sz w:val="24"/>
          <w:szCs w:val="24"/>
        </w:rPr>
        <w:t xml:space="preserve"> står</w:t>
      </w:r>
      <w:r w:rsidR="00F115D9">
        <w:rPr>
          <w:rFonts w:ascii="Arial" w:hAnsi="Arial" w:cs="Arial"/>
          <w:sz w:val="24"/>
          <w:szCs w:val="24"/>
        </w:rPr>
        <w:t xml:space="preserve"> </w:t>
      </w:r>
      <w:r w:rsidR="00B8590B">
        <w:rPr>
          <w:rFonts w:ascii="Arial" w:hAnsi="Arial" w:cs="Arial"/>
          <w:sz w:val="24"/>
          <w:szCs w:val="24"/>
        </w:rPr>
        <w:t>om tilrettelæggelsen af USF</w:t>
      </w:r>
      <w:r w:rsidR="00EF1680">
        <w:rPr>
          <w:rFonts w:ascii="Arial" w:hAnsi="Arial" w:cs="Arial"/>
          <w:sz w:val="24"/>
          <w:szCs w:val="24"/>
        </w:rPr>
        <w:t>:</w:t>
      </w:r>
      <w:r w:rsidR="006E17E8">
        <w:rPr>
          <w:rFonts w:ascii="Arial" w:hAnsi="Arial" w:cs="Arial"/>
          <w:sz w:val="24"/>
          <w:szCs w:val="24"/>
        </w:rPr>
        <w:t xml:space="preserve"> </w:t>
      </w:r>
      <w:r w:rsidR="002C23D3">
        <w:rPr>
          <w:rFonts w:ascii="Arial" w:hAnsi="Arial" w:cs="Arial"/>
          <w:sz w:val="24"/>
          <w:szCs w:val="24"/>
        </w:rPr>
        <w:br/>
      </w:r>
      <w:r w:rsidR="002C23D3" w:rsidRPr="002C23D3">
        <w:rPr>
          <w:rFonts w:ascii="Arial" w:hAnsi="Arial" w:cs="Arial"/>
          <w:sz w:val="24"/>
          <w:szCs w:val="24"/>
        </w:rPr>
        <w:t>Stk. 2. Uddannelsesspecifikke fag skal beskrives sådan, at det er muligt for skolerne i deres undervisningstilrettelæggelse at lade fagene indgå i samspil med andre fag, projekter, temaer og lignende og sådan, at eleverne og lærlingene kan bedømmes særskilt i de enkelte fag.</w:t>
      </w:r>
    </w:p>
    <w:p w14:paraId="26FCD42D" w14:textId="4C648F73" w:rsidR="009C7325" w:rsidRDefault="009C7325" w:rsidP="00391F25">
      <w:pPr>
        <w:spacing w:after="0"/>
        <w:rPr>
          <w:rFonts w:ascii="Arial" w:hAnsi="Arial" w:cs="Arial"/>
          <w:b/>
          <w:bCs/>
          <w:sz w:val="24"/>
          <w:szCs w:val="24"/>
        </w:rPr>
      </w:pPr>
    </w:p>
    <w:p w14:paraId="6590BD5C" w14:textId="7CBD6E93" w:rsidR="002F239E" w:rsidRDefault="002F239E" w:rsidP="00391F25">
      <w:pPr>
        <w:spacing w:after="0"/>
        <w:rPr>
          <w:rFonts w:ascii="Questa-Regular" w:hAnsi="Questa-Regular"/>
          <w:color w:val="212529"/>
          <w:sz w:val="23"/>
          <w:szCs w:val="23"/>
          <w:shd w:val="clear" w:color="auto" w:fill="F9F9FB"/>
        </w:rPr>
      </w:pPr>
    </w:p>
    <w:p w14:paraId="612E9041" w14:textId="77777777" w:rsidR="0033027A" w:rsidRDefault="0033027A" w:rsidP="00FA4794">
      <w:pPr>
        <w:spacing w:after="0"/>
        <w:rPr>
          <w:rFonts w:ascii="Arial" w:hAnsi="Arial" w:cs="Arial"/>
          <w:b/>
          <w:bCs/>
          <w:color w:val="000000" w:themeColor="text1"/>
          <w:sz w:val="24"/>
          <w:szCs w:val="24"/>
        </w:rPr>
      </w:pPr>
    </w:p>
    <w:p w14:paraId="3D819BBA" w14:textId="207AE138" w:rsidR="00FA4794" w:rsidRPr="000B344E" w:rsidRDefault="00FA4794" w:rsidP="00962448">
      <w:pPr>
        <w:pStyle w:val="Overskrift1"/>
        <w:rPr>
          <w:b/>
          <w:bCs/>
        </w:rPr>
      </w:pPr>
      <w:bookmarkStart w:id="17" w:name="_Toc156644252"/>
      <w:r w:rsidRPr="000B344E">
        <w:rPr>
          <w:b/>
          <w:bCs/>
        </w:rPr>
        <w:t>Evaluering og bedømmelse i grundfag og erhvervsfag</w:t>
      </w:r>
      <w:bookmarkEnd w:id="17"/>
    </w:p>
    <w:p w14:paraId="3040081C" w14:textId="77777777" w:rsidR="00FA4794" w:rsidRDefault="00FA4794" w:rsidP="00FA4794">
      <w:pPr>
        <w:spacing w:after="0"/>
        <w:rPr>
          <w:rFonts w:ascii="Arial" w:hAnsi="Arial" w:cs="Arial"/>
          <w:b/>
          <w:bCs/>
          <w:color w:val="000000" w:themeColor="text1"/>
          <w:sz w:val="24"/>
          <w:szCs w:val="24"/>
        </w:rPr>
      </w:pPr>
    </w:p>
    <w:p w14:paraId="2383F656" w14:textId="0FB40AE2" w:rsidR="00FA4794" w:rsidRPr="00881A7A" w:rsidRDefault="00FA4794" w:rsidP="00FA4794">
      <w:pPr>
        <w:spacing w:after="0"/>
        <w:rPr>
          <w:rFonts w:ascii="Arial" w:hAnsi="Arial" w:cs="Arial"/>
          <w:sz w:val="24"/>
          <w:szCs w:val="24"/>
        </w:rPr>
      </w:pPr>
      <w:r>
        <w:rPr>
          <w:rFonts w:ascii="Arial" w:hAnsi="Arial" w:cs="Arial"/>
          <w:color w:val="000000" w:themeColor="text1"/>
          <w:sz w:val="24"/>
          <w:szCs w:val="24"/>
        </w:rPr>
        <w:t xml:space="preserve">I grundfagsbekendtgørelsen </w:t>
      </w:r>
      <w:r w:rsidRPr="00881A7A">
        <w:rPr>
          <w:rFonts w:ascii="Arial" w:hAnsi="Arial" w:cs="Arial"/>
          <w:sz w:val="24"/>
          <w:szCs w:val="24"/>
        </w:rPr>
        <w:t>er følgende vedr. evaluering, eksamination og bedømmelse angivet:</w:t>
      </w:r>
    </w:p>
    <w:p w14:paraId="188E04C1" w14:textId="77777777" w:rsidR="00FA4794" w:rsidRDefault="00FA4794" w:rsidP="00FA4794">
      <w:pPr>
        <w:spacing w:after="0"/>
      </w:pPr>
    </w:p>
    <w:p w14:paraId="1B592CD8" w14:textId="77777777" w:rsidR="00FA4794" w:rsidRDefault="00FA4794" w:rsidP="00FA4794">
      <w:pPr>
        <w:pStyle w:val="Listeafsnit"/>
        <w:numPr>
          <w:ilvl w:val="0"/>
          <w:numId w:val="14"/>
        </w:numPr>
        <w:spacing w:after="0"/>
        <w:rPr>
          <w:rFonts w:ascii="Arial" w:hAnsi="Arial" w:cs="Arial"/>
          <w:color w:val="000000" w:themeColor="text1"/>
          <w:sz w:val="24"/>
          <w:szCs w:val="24"/>
        </w:rPr>
      </w:pPr>
      <w:r>
        <w:rPr>
          <w:rFonts w:ascii="Arial" w:hAnsi="Arial" w:cs="Arial"/>
          <w:color w:val="000000" w:themeColor="text1"/>
          <w:sz w:val="24"/>
          <w:szCs w:val="24"/>
        </w:rPr>
        <w:t>Løbende evaluering</w:t>
      </w:r>
    </w:p>
    <w:p w14:paraId="471A0DF2" w14:textId="77777777" w:rsidR="00FA4794" w:rsidRDefault="00FA4794" w:rsidP="00FA4794">
      <w:pPr>
        <w:pStyle w:val="Listeafsnit"/>
        <w:numPr>
          <w:ilvl w:val="0"/>
          <w:numId w:val="14"/>
        </w:numPr>
        <w:spacing w:after="0"/>
        <w:rPr>
          <w:rFonts w:ascii="Arial" w:hAnsi="Arial" w:cs="Arial"/>
          <w:color w:val="000000" w:themeColor="text1"/>
          <w:sz w:val="24"/>
          <w:szCs w:val="24"/>
        </w:rPr>
      </w:pPr>
      <w:r>
        <w:rPr>
          <w:rFonts w:ascii="Arial" w:hAnsi="Arial" w:cs="Arial"/>
          <w:color w:val="000000" w:themeColor="text1"/>
          <w:sz w:val="24"/>
          <w:szCs w:val="24"/>
        </w:rPr>
        <w:t>Afsluttende standpunktsbedømmelse</w:t>
      </w:r>
    </w:p>
    <w:p w14:paraId="4D95CE96" w14:textId="77777777" w:rsidR="00FA4794" w:rsidRDefault="00FA4794" w:rsidP="00FA4794">
      <w:pPr>
        <w:pStyle w:val="Listeafsnit"/>
        <w:numPr>
          <w:ilvl w:val="0"/>
          <w:numId w:val="14"/>
        </w:numPr>
        <w:spacing w:after="0"/>
        <w:rPr>
          <w:rFonts w:ascii="Arial" w:hAnsi="Arial" w:cs="Arial"/>
          <w:color w:val="000000" w:themeColor="text1"/>
          <w:sz w:val="24"/>
          <w:szCs w:val="24"/>
        </w:rPr>
      </w:pPr>
      <w:r>
        <w:rPr>
          <w:rFonts w:ascii="Arial" w:hAnsi="Arial" w:cs="Arial"/>
          <w:color w:val="000000" w:themeColor="text1"/>
          <w:sz w:val="24"/>
          <w:szCs w:val="24"/>
        </w:rPr>
        <w:t>Afsluttende prøve, herunder prøveform</w:t>
      </w:r>
    </w:p>
    <w:p w14:paraId="072329E3" w14:textId="77777777" w:rsidR="00FA4794" w:rsidRDefault="00FA4794" w:rsidP="00FA4794">
      <w:pPr>
        <w:pStyle w:val="Listeafsnit"/>
        <w:numPr>
          <w:ilvl w:val="0"/>
          <w:numId w:val="14"/>
        </w:numPr>
        <w:spacing w:after="0"/>
        <w:rPr>
          <w:rFonts w:ascii="Arial" w:hAnsi="Arial" w:cs="Arial"/>
          <w:color w:val="000000" w:themeColor="text1"/>
          <w:sz w:val="24"/>
          <w:szCs w:val="24"/>
        </w:rPr>
      </w:pPr>
      <w:r>
        <w:rPr>
          <w:rFonts w:ascii="Arial" w:hAnsi="Arial" w:cs="Arial"/>
          <w:color w:val="000000" w:themeColor="text1"/>
          <w:sz w:val="24"/>
          <w:szCs w:val="24"/>
        </w:rPr>
        <w:t>Eksaminationsgrundlag</w:t>
      </w:r>
    </w:p>
    <w:p w14:paraId="6B0A9153" w14:textId="77777777" w:rsidR="00FA4794" w:rsidRDefault="00FA4794" w:rsidP="00FA4794">
      <w:pPr>
        <w:pStyle w:val="Listeafsnit"/>
        <w:numPr>
          <w:ilvl w:val="0"/>
          <w:numId w:val="14"/>
        </w:numPr>
        <w:spacing w:after="0"/>
        <w:rPr>
          <w:rFonts w:ascii="Arial" w:hAnsi="Arial" w:cs="Arial"/>
          <w:color w:val="000000" w:themeColor="text1"/>
          <w:sz w:val="24"/>
          <w:szCs w:val="24"/>
        </w:rPr>
      </w:pPr>
      <w:r>
        <w:rPr>
          <w:rFonts w:ascii="Arial" w:hAnsi="Arial" w:cs="Arial"/>
          <w:color w:val="000000" w:themeColor="text1"/>
          <w:sz w:val="24"/>
          <w:szCs w:val="24"/>
        </w:rPr>
        <w:t>Bedømmelsesgrundlag</w:t>
      </w:r>
    </w:p>
    <w:p w14:paraId="0F760F45" w14:textId="77777777" w:rsidR="00FA4794" w:rsidRDefault="00FA4794" w:rsidP="00FA4794">
      <w:pPr>
        <w:pStyle w:val="Listeafsnit"/>
        <w:numPr>
          <w:ilvl w:val="0"/>
          <w:numId w:val="14"/>
        </w:numPr>
        <w:spacing w:after="0"/>
        <w:rPr>
          <w:rFonts w:ascii="Arial" w:hAnsi="Arial" w:cs="Arial"/>
          <w:color w:val="000000" w:themeColor="text1"/>
          <w:sz w:val="24"/>
          <w:szCs w:val="24"/>
        </w:rPr>
      </w:pPr>
      <w:r>
        <w:rPr>
          <w:rFonts w:ascii="Arial" w:hAnsi="Arial" w:cs="Arial"/>
          <w:color w:val="000000" w:themeColor="text1"/>
          <w:sz w:val="24"/>
          <w:szCs w:val="24"/>
        </w:rPr>
        <w:t>Bedømmelseskriterier</w:t>
      </w:r>
    </w:p>
    <w:p w14:paraId="3F34961E" w14:textId="77777777" w:rsidR="00FA4794" w:rsidRDefault="00FA4794" w:rsidP="00FA4794">
      <w:pPr>
        <w:spacing w:after="0"/>
        <w:rPr>
          <w:rFonts w:ascii="Arial" w:hAnsi="Arial" w:cs="Arial"/>
          <w:b/>
          <w:bCs/>
          <w:sz w:val="24"/>
          <w:szCs w:val="24"/>
        </w:rPr>
      </w:pPr>
    </w:p>
    <w:p w14:paraId="07054F72" w14:textId="062FCDDA" w:rsidR="00EF1680" w:rsidRPr="000B344E" w:rsidRDefault="00EF1680" w:rsidP="00FE2DED">
      <w:pPr>
        <w:pStyle w:val="Overskrift1"/>
        <w:rPr>
          <w:b/>
          <w:bCs/>
        </w:rPr>
      </w:pPr>
      <w:bookmarkStart w:id="18" w:name="_Toc156644253"/>
      <w:r w:rsidRPr="000B344E">
        <w:rPr>
          <w:b/>
          <w:bCs/>
        </w:rPr>
        <w:t>Afsluttende grundforløbsprøve</w:t>
      </w:r>
      <w:r w:rsidR="00995399" w:rsidRPr="000B344E">
        <w:rPr>
          <w:b/>
          <w:bCs/>
        </w:rPr>
        <w:t xml:space="preserve"> GF2</w:t>
      </w:r>
      <w:r w:rsidR="007B3010" w:rsidRPr="000B344E">
        <w:rPr>
          <w:b/>
          <w:bCs/>
        </w:rPr>
        <w:t xml:space="preserve"> (kun relevant på GF2)</w:t>
      </w:r>
      <w:bookmarkEnd w:id="18"/>
    </w:p>
    <w:p w14:paraId="71C58C99" w14:textId="77777777" w:rsidR="00EF1680" w:rsidRDefault="00EF1680" w:rsidP="00EF1680">
      <w:pPr>
        <w:spacing w:after="0"/>
        <w:rPr>
          <w:rFonts w:ascii="Arial" w:hAnsi="Arial" w:cs="Arial"/>
          <w:b/>
          <w:bCs/>
          <w:sz w:val="24"/>
          <w:szCs w:val="24"/>
        </w:rPr>
      </w:pPr>
    </w:p>
    <w:p w14:paraId="6DB3987A" w14:textId="6A2EB9AC" w:rsidR="00F629D3" w:rsidRDefault="00FA4794" w:rsidP="00EF1680">
      <w:pPr>
        <w:spacing w:after="0"/>
        <w:rPr>
          <w:rFonts w:ascii="Arial" w:hAnsi="Arial" w:cs="Arial"/>
          <w:sz w:val="24"/>
          <w:szCs w:val="24"/>
        </w:rPr>
      </w:pPr>
      <w:r>
        <w:rPr>
          <w:rFonts w:ascii="Arial" w:hAnsi="Arial" w:cs="Arial"/>
          <w:sz w:val="24"/>
          <w:szCs w:val="24"/>
        </w:rPr>
        <w:t>GF2</w:t>
      </w:r>
      <w:r w:rsidR="00EF1680">
        <w:rPr>
          <w:rFonts w:ascii="Arial" w:hAnsi="Arial" w:cs="Arial"/>
          <w:sz w:val="24"/>
          <w:szCs w:val="24"/>
        </w:rPr>
        <w:t xml:space="preserve"> </w:t>
      </w:r>
      <w:r w:rsidR="00F629D3">
        <w:rPr>
          <w:rFonts w:ascii="Arial" w:hAnsi="Arial" w:cs="Arial"/>
          <w:sz w:val="24"/>
          <w:szCs w:val="24"/>
        </w:rPr>
        <w:t xml:space="preserve">elektriker </w:t>
      </w:r>
      <w:r w:rsidR="00EF1680">
        <w:rPr>
          <w:rFonts w:ascii="Arial" w:hAnsi="Arial" w:cs="Arial"/>
          <w:sz w:val="24"/>
          <w:szCs w:val="24"/>
        </w:rPr>
        <w:t>afsluttes med en grundforløbsprøve, hvor eleverne prøves i forløbets kompetencemål jf. §3 i uddannelsesbekendtgørelsen. Prøven bedømmes med bestået/ikke bestået.</w:t>
      </w:r>
    </w:p>
    <w:p w14:paraId="1C4B584C" w14:textId="7ABCF940" w:rsidR="00F629D3" w:rsidRPr="002B62DF" w:rsidRDefault="00F629D3" w:rsidP="00F629D3">
      <w:pPr>
        <w:spacing w:after="0"/>
        <w:rPr>
          <w:rFonts w:ascii="Arial" w:hAnsi="Arial" w:cs="Arial"/>
          <w:sz w:val="24"/>
          <w:szCs w:val="24"/>
        </w:rPr>
      </w:pPr>
      <w:r w:rsidRPr="002B62DF">
        <w:rPr>
          <w:rFonts w:ascii="Arial" w:hAnsi="Arial" w:cs="Arial"/>
          <w:sz w:val="24"/>
          <w:szCs w:val="24"/>
        </w:rPr>
        <w:t>Prøven består af en skriftlig og en mundtlig del</w:t>
      </w:r>
      <w:r w:rsidR="00AB1C94">
        <w:rPr>
          <w:rFonts w:ascii="Arial" w:hAnsi="Arial" w:cs="Arial"/>
          <w:sz w:val="24"/>
          <w:szCs w:val="24"/>
        </w:rPr>
        <w:t>prøve</w:t>
      </w:r>
      <w:r w:rsidRPr="002B62DF">
        <w:rPr>
          <w:rFonts w:ascii="Arial" w:hAnsi="Arial" w:cs="Arial"/>
          <w:sz w:val="24"/>
          <w:szCs w:val="24"/>
        </w:rPr>
        <w:t>, der begge skal bestås.</w:t>
      </w:r>
    </w:p>
    <w:p w14:paraId="61150923" w14:textId="77777777" w:rsidR="00F629D3" w:rsidRDefault="00F629D3" w:rsidP="00F629D3">
      <w:pPr>
        <w:spacing w:after="0"/>
        <w:rPr>
          <w:rFonts w:ascii="Arial" w:hAnsi="Arial" w:cs="Arial"/>
          <w:sz w:val="24"/>
          <w:szCs w:val="24"/>
        </w:rPr>
      </w:pPr>
      <w:r w:rsidRPr="002B62DF">
        <w:rPr>
          <w:rFonts w:ascii="Arial" w:hAnsi="Arial" w:cs="Arial"/>
          <w:sz w:val="24"/>
          <w:szCs w:val="24"/>
        </w:rPr>
        <w:t>Den mundtlige prøve varer 30 minutter inkl. votering.</w:t>
      </w:r>
    </w:p>
    <w:p w14:paraId="33AE390C" w14:textId="53DCA860" w:rsidR="002322B1" w:rsidRPr="002B62DF" w:rsidRDefault="002322B1" w:rsidP="00F629D3">
      <w:pPr>
        <w:spacing w:after="0"/>
        <w:rPr>
          <w:rFonts w:ascii="Arial" w:hAnsi="Arial" w:cs="Arial"/>
          <w:sz w:val="24"/>
          <w:szCs w:val="24"/>
        </w:rPr>
      </w:pPr>
      <w:r>
        <w:rPr>
          <w:rFonts w:ascii="Arial" w:hAnsi="Arial" w:cs="Arial"/>
          <w:sz w:val="24"/>
          <w:szCs w:val="24"/>
        </w:rPr>
        <w:t>Den mundtlige del af</w:t>
      </w:r>
      <w:r w:rsidRPr="002B62DF">
        <w:rPr>
          <w:rFonts w:ascii="Arial" w:hAnsi="Arial" w:cs="Arial"/>
          <w:sz w:val="24"/>
          <w:szCs w:val="24"/>
        </w:rPr>
        <w:t xml:space="preserve"> grundforløbsprøven er en prøve i det uddannelsesspecifikke fag og danner grundlag for bedømmelse af elevens opfyldelse af de faglige krav, der er i grundforløbet, og som eleven skal opfylde forud for undervisningen i hovedforløbet</w:t>
      </w:r>
      <w:r>
        <w:rPr>
          <w:rFonts w:ascii="Arial" w:hAnsi="Arial" w:cs="Arial"/>
          <w:sz w:val="24"/>
          <w:szCs w:val="24"/>
        </w:rPr>
        <w:t>.</w:t>
      </w:r>
    </w:p>
    <w:p w14:paraId="7F0C6AE3" w14:textId="16486659" w:rsidR="00F629D3" w:rsidRPr="002B62DF" w:rsidRDefault="00F629D3" w:rsidP="00F629D3">
      <w:pPr>
        <w:spacing w:after="0"/>
        <w:rPr>
          <w:rFonts w:ascii="Arial" w:hAnsi="Arial" w:cs="Arial"/>
          <w:sz w:val="24"/>
          <w:szCs w:val="24"/>
        </w:rPr>
      </w:pPr>
      <w:r>
        <w:rPr>
          <w:rFonts w:ascii="Arial" w:hAnsi="Arial" w:cs="Arial"/>
          <w:sz w:val="24"/>
          <w:szCs w:val="24"/>
        </w:rPr>
        <w:t>D</w:t>
      </w:r>
      <w:r w:rsidRPr="002B62DF">
        <w:rPr>
          <w:rFonts w:ascii="Arial" w:hAnsi="Arial" w:cs="Arial"/>
          <w:sz w:val="24"/>
          <w:szCs w:val="24"/>
        </w:rPr>
        <w:t>en skriftlige prøve</w:t>
      </w:r>
      <w:r w:rsidR="008525AF">
        <w:rPr>
          <w:rFonts w:ascii="Arial" w:hAnsi="Arial" w:cs="Arial"/>
          <w:sz w:val="24"/>
          <w:szCs w:val="24"/>
        </w:rPr>
        <w:t>, der fremsendes af EVU</w:t>
      </w:r>
      <w:r w:rsidR="000C36F7">
        <w:rPr>
          <w:rFonts w:ascii="Arial" w:hAnsi="Arial" w:cs="Arial"/>
          <w:sz w:val="24"/>
          <w:szCs w:val="24"/>
        </w:rPr>
        <w:t>,</w:t>
      </w:r>
      <w:r w:rsidRPr="002B62DF">
        <w:rPr>
          <w:rFonts w:ascii="Arial" w:hAnsi="Arial" w:cs="Arial"/>
          <w:sz w:val="24"/>
          <w:szCs w:val="24"/>
        </w:rPr>
        <w:t xml:space="preserve"> har en varighed af 2 timer og afvikles nogle dage før den mundtlige prøve.</w:t>
      </w:r>
      <w:r w:rsidR="002322B1">
        <w:rPr>
          <w:rFonts w:ascii="Arial" w:hAnsi="Arial" w:cs="Arial"/>
          <w:sz w:val="24"/>
          <w:szCs w:val="24"/>
        </w:rPr>
        <w:br/>
      </w:r>
    </w:p>
    <w:p w14:paraId="36A2BD77" w14:textId="77777777" w:rsidR="00F629D3" w:rsidRDefault="00F629D3" w:rsidP="00EF1680">
      <w:pPr>
        <w:spacing w:after="0"/>
        <w:rPr>
          <w:rFonts w:ascii="Arial" w:hAnsi="Arial" w:cs="Arial"/>
          <w:sz w:val="24"/>
          <w:szCs w:val="24"/>
        </w:rPr>
      </w:pPr>
    </w:p>
    <w:p w14:paraId="42AFAEA9" w14:textId="69F48F58" w:rsidR="00EF1680" w:rsidRDefault="00F629D3" w:rsidP="00EF1680">
      <w:pPr>
        <w:spacing w:after="0"/>
        <w:rPr>
          <w:rFonts w:ascii="Arial" w:hAnsi="Arial" w:cs="Arial"/>
          <w:sz w:val="24"/>
          <w:szCs w:val="24"/>
        </w:rPr>
      </w:pPr>
      <w:r>
        <w:rPr>
          <w:rFonts w:ascii="Arial" w:hAnsi="Arial" w:cs="Arial"/>
          <w:sz w:val="24"/>
          <w:szCs w:val="24"/>
        </w:rPr>
        <w:t>Den mundtlige delp</w:t>
      </w:r>
      <w:r w:rsidR="00EF1680">
        <w:rPr>
          <w:rFonts w:ascii="Arial" w:hAnsi="Arial" w:cs="Arial"/>
          <w:sz w:val="24"/>
          <w:szCs w:val="24"/>
        </w:rPr>
        <w:t>røve tilrettelægges som følger:</w:t>
      </w:r>
    </w:p>
    <w:p w14:paraId="0C5FBA9A" w14:textId="77777777" w:rsidR="002B62DF" w:rsidRDefault="002B62DF" w:rsidP="00EF1680">
      <w:pPr>
        <w:spacing w:after="0"/>
        <w:rPr>
          <w:rFonts w:ascii="Arial" w:hAnsi="Arial" w:cs="Arial"/>
          <w:sz w:val="24"/>
          <w:szCs w:val="24"/>
        </w:rPr>
      </w:pPr>
    </w:p>
    <w:p w14:paraId="78990BA7" w14:textId="2C26D38F" w:rsidR="002B62DF" w:rsidRDefault="002B62DF" w:rsidP="002B62DF">
      <w:pPr>
        <w:spacing w:after="0"/>
        <w:rPr>
          <w:rFonts w:ascii="Arial" w:hAnsi="Arial" w:cs="Arial"/>
          <w:sz w:val="24"/>
          <w:szCs w:val="24"/>
        </w:rPr>
      </w:pPr>
      <w:r w:rsidRPr="002B62DF">
        <w:rPr>
          <w:rFonts w:ascii="Arial" w:hAnsi="Arial" w:cs="Arial"/>
          <w:sz w:val="24"/>
          <w:szCs w:val="24"/>
        </w:rPr>
        <w:t>Prøven skal afprøve elevens erhvervsfaglige kompetencer og vil typisk omfatte et teoretisk/praktisk prøveforløb, hvor elevens viden færdigheder og kompetencer vurderes.</w:t>
      </w:r>
      <w:r w:rsidR="002C6D76">
        <w:rPr>
          <w:rFonts w:ascii="Arial" w:hAnsi="Arial" w:cs="Arial"/>
          <w:sz w:val="24"/>
          <w:szCs w:val="24"/>
        </w:rPr>
        <w:br/>
        <w:t>Bedømmelsesgrundlaget for den afsluttende prøve udgøres af eksaminandens præstation i forbindelse med præsentation eller udførelse af den stillede opgave</w:t>
      </w:r>
      <w:r w:rsidR="004660FD">
        <w:rPr>
          <w:rFonts w:ascii="Arial" w:hAnsi="Arial" w:cs="Arial"/>
          <w:sz w:val="24"/>
          <w:szCs w:val="24"/>
        </w:rPr>
        <w:t xml:space="preserve"> </w:t>
      </w:r>
      <w:r w:rsidR="00F47B82">
        <w:rPr>
          <w:rFonts w:ascii="Arial" w:hAnsi="Arial" w:cs="Arial"/>
          <w:sz w:val="24"/>
          <w:szCs w:val="24"/>
        </w:rPr>
        <w:t xml:space="preserve">fra det uddannelsesspecifikke </w:t>
      </w:r>
      <w:r w:rsidR="004A344A">
        <w:rPr>
          <w:rFonts w:ascii="Arial" w:hAnsi="Arial" w:cs="Arial"/>
          <w:sz w:val="24"/>
          <w:szCs w:val="24"/>
        </w:rPr>
        <w:t>fag</w:t>
      </w:r>
      <w:r w:rsidR="002C6D76">
        <w:rPr>
          <w:rFonts w:ascii="Arial" w:hAnsi="Arial" w:cs="Arial"/>
          <w:sz w:val="24"/>
          <w:szCs w:val="24"/>
        </w:rPr>
        <w:t>. Eksaminanden bedømmes på sin evne til at demonstrere sin viden, færdigheder og kompetencer inden for den stillede opgave. Eksaminanden bliver under prøven eksamineret af eksaminator</w:t>
      </w:r>
      <w:r w:rsidR="0093378B">
        <w:rPr>
          <w:rFonts w:ascii="Arial" w:hAnsi="Arial" w:cs="Arial"/>
          <w:sz w:val="24"/>
          <w:szCs w:val="24"/>
        </w:rPr>
        <w:t xml:space="preserve"> (faglæreren)</w:t>
      </w:r>
      <w:r w:rsidR="002C6D76">
        <w:rPr>
          <w:rFonts w:ascii="Arial" w:hAnsi="Arial" w:cs="Arial"/>
          <w:sz w:val="24"/>
          <w:szCs w:val="24"/>
        </w:rPr>
        <w:t xml:space="preserve"> og censor</w:t>
      </w:r>
      <w:r w:rsidR="0093378B">
        <w:rPr>
          <w:rFonts w:ascii="Arial" w:hAnsi="Arial" w:cs="Arial"/>
          <w:sz w:val="24"/>
          <w:szCs w:val="24"/>
        </w:rPr>
        <w:t xml:space="preserve"> (skuemester)</w:t>
      </w:r>
      <w:r w:rsidR="002C6D76">
        <w:rPr>
          <w:rFonts w:ascii="Arial" w:hAnsi="Arial" w:cs="Arial"/>
          <w:sz w:val="24"/>
          <w:szCs w:val="24"/>
        </w:rPr>
        <w:t xml:space="preserve">, hvor eksaminanden mundtligt eller praktisk redegør for de valgte løsninger. </w:t>
      </w:r>
      <w:r w:rsidR="002C6D76" w:rsidRPr="002B62DF">
        <w:rPr>
          <w:rFonts w:ascii="Arial" w:hAnsi="Arial" w:cs="Arial"/>
          <w:sz w:val="24"/>
          <w:szCs w:val="24"/>
        </w:rPr>
        <w:t>Ligeledes skal eleven kunne redegøre for de love og regler, der er på området og hvorledes de har indflydelse på valgt</w:t>
      </w:r>
      <w:r w:rsidR="002904A6">
        <w:rPr>
          <w:rFonts w:ascii="Arial" w:hAnsi="Arial" w:cs="Arial"/>
          <w:sz w:val="24"/>
          <w:szCs w:val="24"/>
        </w:rPr>
        <w:t xml:space="preserve"> af</w:t>
      </w:r>
      <w:r w:rsidR="002C6D76" w:rsidRPr="002B62DF">
        <w:rPr>
          <w:rFonts w:ascii="Arial" w:hAnsi="Arial" w:cs="Arial"/>
          <w:sz w:val="24"/>
          <w:szCs w:val="24"/>
        </w:rPr>
        <w:t xml:space="preserve"> materiel og installationsformer.</w:t>
      </w:r>
    </w:p>
    <w:p w14:paraId="7A8B9B65" w14:textId="77777777" w:rsidR="002904A6" w:rsidRPr="002B62DF" w:rsidRDefault="002904A6" w:rsidP="002B62DF">
      <w:pPr>
        <w:spacing w:after="0"/>
        <w:rPr>
          <w:rFonts w:ascii="Arial" w:hAnsi="Arial" w:cs="Arial"/>
          <w:sz w:val="24"/>
          <w:szCs w:val="24"/>
        </w:rPr>
      </w:pPr>
    </w:p>
    <w:p w14:paraId="2260F936" w14:textId="11D6F18C" w:rsidR="002B62DF" w:rsidRPr="002B62DF" w:rsidRDefault="002B62DF" w:rsidP="002B62DF">
      <w:pPr>
        <w:spacing w:after="0"/>
        <w:rPr>
          <w:rFonts w:ascii="Arial" w:hAnsi="Arial" w:cs="Arial"/>
          <w:sz w:val="24"/>
          <w:szCs w:val="24"/>
        </w:rPr>
      </w:pPr>
      <w:r w:rsidRPr="002B62DF">
        <w:rPr>
          <w:rFonts w:ascii="Arial" w:hAnsi="Arial" w:cs="Arial"/>
          <w:sz w:val="24"/>
          <w:szCs w:val="24"/>
        </w:rPr>
        <w:t>Prøven følger reglerne i bekendtgørelse om prøver og eksamen i erhvervsrettede uddannelser, som blandt andet indebærer, at der er ekstern censur til prøven. Censor</w:t>
      </w:r>
      <w:r w:rsidR="002D7E57">
        <w:rPr>
          <w:rFonts w:ascii="Arial" w:hAnsi="Arial" w:cs="Arial"/>
          <w:sz w:val="24"/>
          <w:szCs w:val="24"/>
        </w:rPr>
        <w:t xml:space="preserve"> (skuemester)</w:t>
      </w:r>
      <w:r w:rsidRPr="002B62DF">
        <w:rPr>
          <w:rFonts w:ascii="Arial" w:hAnsi="Arial" w:cs="Arial"/>
          <w:sz w:val="24"/>
          <w:szCs w:val="24"/>
        </w:rPr>
        <w:t xml:space="preserve"> vil være </w:t>
      </w:r>
      <w:r w:rsidR="002D7E57">
        <w:rPr>
          <w:rFonts w:ascii="Arial" w:hAnsi="Arial" w:cs="Arial"/>
          <w:sz w:val="24"/>
          <w:szCs w:val="24"/>
        </w:rPr>
        <w:t xml:space="preserve">en fagperson </w:t>
      </w:r>
      <w:r w:rsidRPr="002B62DF">
        <w:rPr>
          <w:rFonts w:ascii="Arial" w:hAnsi="Arial" w:cs="Arial"/>
          <w:sz w:val="24"/>
          <w:szCs w:val="24"/>
        </w:rPr>
        <w:t>fra erhvervslivet</w:t>
      </w:r>
      <w:r w:rsidR="008525AF">
        <w:rPr>
          <w:rFonts w:ascii="Arial" w:hAnsi="Arial" w:cs="Arial"/>
          <w:sz w:val="24"/>
          <w:szCs w:val="24"/>
        </w:rPr>
        <w:t xml:space="preserve"> (tildelt af EVU)</w:t>
      </w:r>
      <w:r w:rsidRPr="002B62DF">
        <w:rPr>
          <w:rFonts w:ascii="Arial" w:hAnsi="Arial" w:cs="Arial"/>
          <w:sz w:val="24"/>
          <w:szCs w:val="24"/>
        </w:rPr>
        <w:t>.</w:t>
      </w:r>
    </w:p>
    <w:p w14:paraId="7157C7F0" w14:textId="7D4543B0" w:rsidR="002B62DF" w:rsidRDefault="002B62DF" w:rsidP="002B62DF">
      <w:pPr>
        <w:spacing w:after="0"/>
        <w:rPr>
          <w:rFonts w:ascii="Arial" w:hAnsi="Arial" w:cs="Arial"/>
          <w:sz w:val="24"/>
          <w:szCs w:val="24"/>
        </w:rPr>
      </w:pPr>
      <w:r w:rsidRPr="002B62DF">
        <w:rPr>
          <w:rFonts w:ascii="Arial" w:hAnsi="Arial" w:cs="Arial"/>
          <w:sz w:val="24"/>
          <w:szCs w:val="24"/>
        </w:rPr>
        <w:t>Grundforløbsprøven bedømmes bestået/ikke bestået.</w:t>
      </w:r>
    </w:p>
    <w:p w14:paraId="4B8CCAE7" w14:textId="7350D4BC" w:rsidR="00F33B56" w:rsidRDefault="00F33B56" w:rsidP="00391F25">
      <w:pPr>
        <w:spacing w:after="0"/>
        <w:rPr>
          <w:rFonts w:ascii="Arial" w:hAnsi="Arial" w:cs="Arial"/>
          <w:color w:val="FF0000"/>
          <w:sz w:val="24"/>
          <w:szCs w:val="24"/>
        </w:rPr>
      </w:pPr>
    </w:p>
    <w:sectPr w:rsidR="00F33B56" w:rsidSect="00E238FB">
      <w:footerReference w:type="default" r:id="rId14"/>
      <w:pgSz w:w="16838" w:h="11906" w:orient="landscape"/>
      <w:pgMar w:top="1134" w:right="1701" w:bottom="1134" w:left="1701"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13209F" w14:textId="77777777" w:rsidR="00E238FB" w:rsidRDefault="00E238FB" w:rsidP="00BE16BE">
      <w:pPr>
        <w:spacing w:after="0" w:line="240" w:lineRule="auto"/>
      </w:pPr>
      <w:r>
        <w:separator/>
      </w:r>
    </w:p>
  </w:endnote>
  <w:endnote w:type="continuationSeparator" w:id="0">
    <w:p w14:paraId="7AB9FCCE" w14:textId="77777777" w:rsidR="00E238FB" w:rsidRDefault="00E238FB" w:rsidP="00BE16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Questa-Regular">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2281016"/>
      <w:docPartObj>
        <w:docPartGallery w:val="Page Numbers (Bottom of Page)"/>
        <w:docPartUnique/>
      </w:docPartObj>
    </w:sdtPr>
    <w:sdtEndPr/>
    <w:sdtContent>
      <w:p w14:paraId="67A87EC9" w14:textId="279F906E" w:rsidR="007E0328" w:rsidRDefault="007E0328">
        <w:pPr>
          <w:pStyle w:val="Sidefod"/>
          <w:jc w:val="right"/>
        </w:pPr>
        <w:r>
          <w:fldChar w:fldCharType="begin"/>
        </w:r>
        <w:r>
          <w:instrText>PAGE   \* MERGEFORMAT</w:instrText>
        </w:r>
        <w:r>
          <w:fldChar w:fldCharType="separate"/>
        </w:r>
        <w:r>
          <w:t>2</w:t>
        </w:r>
        <w:r>
          <w:fldChar w:fldCharType="end"/>
        </w:r>
      </w:p>
    </w:sdtContent>
  </w:sdt>
  <w:p w14:paraId="04A9A514" w14:textId="77777777" w:rsidR="00BE16BE" w:rsidRDefault="00BE16BE">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183F8E" w14:textId="77777777" w:rsidR="00E238FB" w:rsidRDefault="00E238FB" w:rsidP="00BE16BE">
      <w:pPr>
        <w:spacing w:after="0" w:line="240" w:lineRule="auto"/>
      </w:pPr>
      <w:r>
        <w:separator/>
      </w:r>
    </w:p>
  </w:footnote>
  <w:footnote w:type="continuationSeparator" w:id="0">
    <w:p w14:paraId="0D5756E0" w14:textId="77777777" w:rsidR="00E238FB" w:rsidRDefault="00E238FB" w:rsidP="00BE16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35AF6"/>
    <w:multiLevelType w:val="hybridMultilevel"/>
    <w:tmpl w:val="B99E690C"/>
    <w:lvl w:ilvl="0" w:tplc="0406000B">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171E1BA8"/>
    <w:multiLevelType w:val="hybridMultilevel"/>
    <w:tmpl w:val="575CF48A"/>
    <w:lvl w:ilvl="0" w:tplc="0406000B">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25881CF5"/>
    <w:multiLevelType w:val="hybridMultilevel"/>
    <w:tmpl w:val="130CF29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25892169"/>
    <w:multiLevelType w:val="hybridMultilevel"/>
    <w:tmpl w:val="08109F1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25C07244"/>
    <w:multiLevelType w:val="hybridMultilevel"/>
    <w:tmpl w:val="CE9A9D9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29E04175"/>
    <w:multiLevelType w:val="hybridMultilevel"/>
    <w:tmpl w:val="DAEC2FA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30520591"/>
    <w:multiLevelType w:val="hybridMultilevel"/>
    <w:tmpl w:val="6BDA0288"/>
    <w:lvl w:ilvl="0" w:tplc="0406000D">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3C33438E"/>
    <w:multiLevelType w:val="hybridMultilevel"/>
    <w:tmpl w:val="C346D18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3FC356B8"/>
    <w:multiLevelType w:val="hybridMultilevel"/>
    <w:tmpl w:val="13C4BDCC"/>
    <w:lvl w:ilvl="0" w:tplc="0406000B">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4356763C"/>
    <w:multiLevelType w:val="hybridMultilevel"/>
    <w:tmpl w:val="67E655A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48786D1B"/>
    <w:multiLevelType w:val="hybridMultilevel"/>
    <w:tmpl w:val="F9D0239C"/>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48B45EC1"/>
    <w:multiLevelType w:val="hybridMultilevel"/>
    <w:tmpl w:val="C422C632"/>
    <w:lvl w:ilvl="0" w:tplc="E4424FBA">
      <w:start w:val="1"/>
      <w:numFmt w:val="decimal"/>
      <w:lvlText w:val="%1."/>
      <w:lvlJc w:val="left"/>
      <w:pPr>
        <w:ind w:left="720" w:hanging="360"/>
      </w:pPr>
      <w:rPr>
        <w:rFonts w:ascii="Arial" w:eastAsiaTheme="minorHAnsi" w:hAnsi="Arial" w:cs="Arial"/>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4C2911B7"/>
    <w:multiLevelType w:val="hybridMultilevel"/>
    <w:tmpl w:val="89808DE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4D9B08D5"/>
    <w:multiLevelType w:val="hybridMultilevel"/>
    <w:tmpl w:val="E9DC468A"/>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15:restartNumberingAfterBreak="0">
    <w:nsid w:val="507435A2"/>
    <w:multiLevelType w:val="hybridMultilevel"/>
    <w:tmpl w:val="E9DC468A"/>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15:restartNumberingAfterBreak="0">
    <w:nsid w:val="535103AE"/>
    <w:multiLevelType w:val="hybridMultilevel"/>
    <w:tmpl w:val="A6601B2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15:restartNumberingAfterBreak="0">
    <w:nsid w:val="59251CAD"/>
    <w:multiLevelType w:val="hybridMultilevel"/>
    <w:tmpl w:val="C72EC78C"/>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15:restartNumberingAfterBreak="0">
    <w:nsid w:val="5CF572A6"/>
    <w:multiLevelType w:val="hybridMultilevel"/>
    <w:tmpl w:val="4F0878DA"/>
    <w:lvl w:ilvl="0" w:tplc="0406000D">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5E0E120D"/>
    <w:multiLevelType w:val="hybridMultilevel"/>
    <w:tmpl w:val="DCE2883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9" w15:restartNumberingAfterBreak="0">
    <w:nsid w:val="5EF63E0E"/>
    <w:multiLevelType w:val="hybridMultilevel"/>
    <w:tmpl w:val="FD12698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0" w15:restartNumberingAfterBreak="0">
    <w:nsid w:val="68780AD4"/>
    <w:multiLevelType w:val="hybridMultilevel"/>
    <w:tmpl w:val="8D8A48E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1" w15:restartNumberingAfterBreak="0">
    <w:nsid w:val="703C02B5"/>
    <w:multiLevelType w:val="hybridMultilevel"/>
    <w:tmpl w:val="2F24C984"/>
    <w:lvl w:ilvl="0" w:tplc="0406000D">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88433686">
    <w:abstractNumId w:val="2"/>
  </w:num>
  <w:num w:numId="2" w16cid:durableId="546065189">
    <w:abstractNumId w:val="6"/>
  </w:num>
  <w:num w:numId="3" w16cid:durableId="1852645256">
    <w:abstractNumId w:val="17"/>
  </w:num>
  <w:num w:numId="4" w16cid:durableId="1753503474">
    <w:abstractNumId w:val="21"/>
  </w:num>
  <w:num w:numId="5" w16cid:durableId="235484137">
    <w:abstractNumId w:val="0"/>
  </w:num>
  <w:num w:numId="6" w16cid:durableId="95562224">
    <w:abstractNumId w:val="8"/>
  </w:num>
  <w:num w:numId="7" w16cid:durableId="1908415522">
    <w:abstractNumId w:val="1"/>
  </w:num>
  <w:num w:numId="8" w16cid:durableId="13503196">
    <w:abstractNumId w:val="3"/>
  </w:num>
  <w:num w:numId="9" w16cid:durableId="1956675158">
    <w:abstractNumId w:val="19"/>
  </w:num>
  <w:num w:numId="10" w16cid:durableId="1783916580">
    <w:abstractNumId w:val="15"/>
  </w:num>
  <w:num w:numId="11" w16cid:durableId="10303470">
    <w:abstractNumId w:val="18"/>
  </w:num>
  <w:num w:numId="12" w16cid:durableId="595557352">
    <w:abstractNumId w:val="7"/>
  </w:num>
  <w:num w:numId="13" w16cid:durableId="664361721">
    <w:abstractNumId w:val="14"/>
  </w:num>
  <w:num w:numId="14" w16cid:durableId="1364557334">
    <w:abstractNumId w:val="9"/>
  </w:num>
  <w:num w:numId="15" w16cid:durableId="883785279">
    <w:abstractNumId w:val="4"/>
  </w:num>
  <w:num w:numId="16" w16cid:durableId="1048993731">
    <w:abstractNumId w:val="11"/>
  </w:num>
  <w:num w:numId="17" w16cid:durableId="946933981">
    <w:abstractNumId w:val="20"/>
  </w:num>
  <w:num w:numId="18" w16cid:durableId="876625743">
    <w:abstractNumId w:val="13"/>
  </w:num>
  <w:num w:numId="19" w16cid:durableId="1338191161">
    <w:abstractNumId w:val="16"/>
  </w:num>
  <w:num w:numId="20" w16cid:durableId="1177115415">
    <w:abstractNumId w:val="5"/>
  </w:num>
  <w:num w:numId="21" w16cid:durableId="1247304821">
    <w:abstractNumId w:val="12"/>
  </w:num>
  <w:num w:numId="22" w16cid:durableId="17946402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46B"/>
    <w:rsid w:val="00000681"/>
    <w:rsid w:val="00004FBE"/>
    <w:rsid w:val="00005B3D"/>
    <w:rsid w:val="000103AA"/>
    <w:rsid w:val="000122E2"/>
    <w:rsid w:val="000158FB"/>
    <w:rsid w:val="000160D0"/>
    <w:rsid w:val="0002752A"/>
    <w:rsid w:val="000321FA"/>
    <w:rsid w:val="00034D28"/>
    <w:rsid w:val="000407B4"/>
    <w:rsid w:val="000474DC"/>
    <w:rsid w:val="00047517"/>
    <w:rsid w:val="000517EC"/>
    <w:rsid w:val="00053291"/>
    <w:rsid w:val="00056E25"/>
    <w:rsid w:val="00056FE4"/>
    <w:rsid w:val="00071475"/>
    <w:rsid w:val="00074582"/>
    <w:rsid w:val="00076324"/>
    <w:rsid w:val="00080194"/>
    <w:rsid w:val="00090A23"/>
    <w:rsid w:val="00091505"/>
    <w:rsid w:val="00092704"/>
    <w:rsid w:val="000940A7"/>
    <w:rsid w:val="000942E7"/>
    <w:rsid w:val="000A0790"/>
    <w:rsid w:val="000A1F0A"/>
    <w:rsid w:val="000A3F69"/>
    <w:rsid w:val="000B0959"/>
    <w:rsid w:val="000B344E"/>
    <w:rsid w:val="000B49D6"/>
    <w:rsid w:val="000B634C"/>
    <w:rsid w:val="000C14EE"/>
    <w:rsid w:val="000C36F7"/>
    <w:rsid w:val="000C64CC"/>
    <w:rsid w:val="000D184A"/>
    <w:rsid w:val="000D27AF"/>
    <w:rsid w:val="000D4570"/>
    <w:rsid w:val="000D4E9A"/>
    <w:rsid w:val="000E0632"/>
    <w:rsid w:val="000E129F"/>
    <w:rsid w:val="000E15A2"/>
    <w:rsid w:val="000E2310"/>
    <w:rsid w:val="000E4C7E"/>
    <w:rsid w:val="000E535A"/>
    <w:rsid w:val="000E7A61"/>
    <w:rsid w:val="000E7E45"/>
    <w:rsid w:val="000F0412"/>
    <w:rsid w:val="000F0C5C"/>
    <w:rsid w:val="000F1E28"/>
    <w:rsid w:val="000F244A"/>
    <w:rsid w:val="000F4CA3"/>
    <w:rsid w:val="00102F3B"/>
    <w:rsid w:val="001046ED"/>
    <w:rsid w:val="0010561B"/>
    <w:rsid w:val="0010709E"/>
    <w:rsid w:val="00110C64"/>
    <w:rsid w:val="001123C2"/>
    <w:rsid w:val="00114609"/>
    <w:rsid w:val="001146AB"/>
    <w:rsid w:val="00114C28"/>
    <w:rsid w:val="001165CA"/>
    <w:rsid w:val="001203DD"/>
    <w:rsid w:val="00122717"/>
    <w:rsid w:val="00124B1A"/>
    <w:rsid w:val="00125680"/>
    <w:rsid w:val="001353F4"/>
    <w:rsid w:val="001354D8"/>
    <w:rsid w:val="001362FF"/>
    <w:rsid w:val="00137E0F"/>
    <w:rsid w:val="0015009A"/>
    <w:rsid w:val="00151D9A"/>
    <w:rsid w:val="00152703"/>
    <w:rsid w:val="0015421D"/>
    <w:rsid w:val="0016390F"/>
    <w:rsid w:val="00165FF8"/>
    <w:rsid w:val="0017283D"/>
    <w:rsid w:val="001736F3"/>
    <w:rsid w:val="00173C10"/>
    <w:rsid w:val="00176A48"/>
    <w:rsid w:val="001772F7"/>
    <w:rsid w:val="001774A9"/>
    <w:rsid w:val="00180F86"/>
    <w:rsid w:val="0018300A"/>
    <w:rsid w:val="00183286"/>
    <w:rsid w:val="001915AA"/>
    <w:rsid w:val="0019219D"/>
    <w:rsid w:val="00192CF6"/>
    <w:rsid w:val="00192F5E"/>
    <w:rsid w:val="00193B59"/>
    <w:rsid w:val="001A38ED"/>
    <w:rsid w:val="001A70DA"/>
    <w:rsid w:val="001A7E92"/>
    <w:rsid w:val="001B1F9D"/>
    <w:rsid w:val="001B377F"/>
    <w:rsid w:val="001B672A"/>
    <w:rsid w:val="001C1913"/>
    <w:rsid w:val="001C241A"/>
    <w:rsid w:val="001C3AF2"/>
    <w:rsid w:val="001C4056"/>
    <w:rsid w:val="001C44EC"/>
    <w:rsid w:val="001D06F4"/>
    <w:rsid w:val="001D1410"/>
    <w:rsid w:val="001D60A9"/>
    <w:rsid w:val="001E147D"/>
    <w:rsid w:val="001E2BFD"/>
    <w:rsid w:val="001E2D02"/>
    <w:rsid w:val="001E38FC"/>
    <w:rsid w:val="001E5271"/>
    <w:rsid w:val="001F07F4"/>
    <w:rsid w:val="001F79FF"/>
    <w:rsid w:val="00200C78"/>
    <w:rsid w:val="00201A0D"/>
    <w:rsid w:val="002024C5"/>
    <w:rsid w:val="00203665"/>
    <w:rsid w:val="0020754E"/>
    <w:rsid w:val="0021083D"/>
    <w:rsid w:val="002322B1"/>
    <w:rsid w:val="0023622E"/>
    <w:rsid w:val="00237253"/>
    <w:rsid w:val="00242BA5"/>
    <w:rsid w:val="00242E95"/>
    <w:rsid w:val="002441EF"/>
    <w:rsid w:val="00246D47"/>
    <w:rsid w:val="002506DD"/>
    <w:rsid w:val="00253761"/>
    <w:rsid w:val="00257021"/>
    <w:rsid w:val="00260A47"/>
    <w:rsid w:val="00264E91"/>
    <w:rsid w:val="00264F88"/>
    <w:rsid w:val="00266ABA"/>
    <w:rsid w:val="00271576"/>
    <w:rsid w:val="00272623"/>
    <w:rsid w:val="00272751"/>
    <w:rsid w:val="00273501"/>
    <w:rsid w:val="00276DF9"/>
    <w:rsid w:val="00280A0C"/>
    <w:rsid w:val="00281344"/>
    <w:rsid w:val="00284F24"/>
    <w:rsid w:val="002867D7"/>
    <w:rsid w:val="002904A6"/>
    <w:rsid w:val="00290686"/>
    <w:rsid w:val="002928FD"/>
    <w:rsid w:val="0029507A"/>
    <w:rsid w:val="002A20FC"/>
    <w:rsid w:val="002B62DF"/>
    <w:rsid w:val="002B7FE7"/>
    <w:rsid w:val="002C23D3"/>
    <w:rsid w:val="002C4A0B"/>
    <w:rsid w:val="002C4B13"/>
    <w:rsid w:val="002C6D76"/>
    <w:rsid w:val="002C776D"/>
    <w:rsid w:val="002D0CE0"/>
    <w:rsid w:val="002D1E5D"/>
    <w:rsid w:val="002D28CD"/>
    <w:rsid w:val="002D583A"/>
    <w:rsid w:val="002D58BA"/>
    <w:rsid w:val="002D7E57"/>
    <w:rsid w:val="002E2CEE"/>
    <w:rsid w:val="002E7130"/>
    <w:rsid w:val="002F007B"/>
    <w:rsid w:val="002F239E"/>
    <w:rsid w:val="002F3659"/>
    <w:rsid w:val="002F4F6D"/>
    <w:rsid w:val="002F7EA3"/>
    <w:rsid w:val="003006FA"/>
    <w:rsid w:val="003015A1"/>
    <w:rsid w:val="00301793"/>
    <w:rsid w:val="0030201C"/>
    <w:rsid w:val="00302B83"/>
    <w:rsid w:val="00304A50"/>
    <w:rsid w:val="003074BD"/>
    <w:rsid w:val="003102F9"/>
    <w:rsid w:val="003147EF"/>
    <w:rsid w:val="00315746"/>
    <w:rsid w:val="0032667C"/>
    <w:rsid w:val="00330190"/>
    <w:rsid w:val="0033027A"/>
    <w:rsid w:val="003323BC"/>
    <w:rsid w:val="0033317D"/>
    <w:rsid w:val="003438B5"/>
    <w:rsid w:val="0034558C"/>
    <w:rsid w:val="00352D5B"/>
    <w:rsid w:val="00354177"/>
    <w:rsid w:val="003555CB"/>
    <w:rsid w:val="00357E9C"/>
    <w:rsid w:val="00360061"/>
    <w:rsid w:val="003623DC"/>
    <w:rsid w:val="00363D2D"/>
    <w:rsid w:val="00364848"/>
    <w:rsid w:val="00364E75"/>
    <w:rsid w:val="00371C1F"/>
    <w:rsid w:val="00380072"/>
    <w:rsid w:val="00383E57"/>
    <w:rsid w:val="00385530"/>
    <w:rsid w:val="00391F25"/>
    <w:rsid w:val="003A1681"/>
    <w:rsid w:val="003A542E"/>
    <w:rsid w:val="003B2112"/>
    <w:rsid w:val="003B2678"/>
    <w:rsid w:val="003B4095"/>
    <w:rsid w:val="003B50FD"/>
    <w:rsid w:val="003B5379"/>
    <w:rsid w:val="003C098F"/>
    <w:rsid w:val="003C24AB"/>
    <w:rsid w:val="003C43DB"/>
    <w:rsid w:val="003D0685"/>
    <w:rsid w:val="003D2521"/>
    <w:rsid w:val="003E11FC"/>
    <w:rsid w:val="003E3BC0"/>
    <w:rsid w:val="003F7A4F"/>
    <w:rsid w:val="003F7ADE"/>
    <w:rsid w:val="00401AD7"/>
    <w:rsid w:val="004041EA"/>
    <w:rsid w:val="004047D2"/>
    <w:rsid w:val="00407CC4"/>
    <w:rsid w:val="0041210E"/>
    <w:rsid w:val="00414309"/>
    <w:rsid w:val="00414CB2"/>
    <w:rsid w:val="004156C6"/>
    <w:rsid w:val="00423FE5"/>
    <w:rsid w:val="00425C5E"/>
    <w:rsid w:val="00430AC1"/>
    <w:rsid w:val="00432564"/>
    <w:rsid w:val="004325A5"/>
    <w:rsid w:val="0043480E"/>
    <w:rsid w:val="004366CB"/>
    <w:rsid w:val="004372BC"/>
    <w:rsid w:val="0044232F"/>
    <w:rsid w:val="00443EDE"/>
    <w:rsid w:val="00450FE1"/>
    <w:rsid w:val="004513A2"/>
    <w:rsid w:val="004529D6"/>
    <w:rsid w:val="0045317B"/>
    <w:rsid w:val="00455F41"/>
    <w:rsid w:val="004603A1"/>
    <w:rsid w:val="004660FD"/>
    <w:rsid w:val="00471A31"/>
    <w:rsid w:val="00471B7C"/>
    <w:rsid w:val="00472D3F"/>
    <w:rsid w:val="00474BD8"/>
    <w:rsid w:val="0047766E"/>
    <w:rsid w:val="004807DC"/>
    <w:rsid w:val="00486128"/>
    <w:rsid w:val="00492161"/>
    <w:rsid w:val="004924E7"/>
    <w:rsid w:val="0049680A"/>
    <w:rsid w:val="004A344A"/>
    <w:rsid w:val="004A73D4"/>
    <w:rsid w:val="004A772E"/>
    <w:rsid w:val="004B2655"/>
    <w:rsid w:val="004B2BBF"/>
    <w:rsid w:val="004C0D4E"/>
    <w:rsid w:val="004C1248"/>
    <w:rsid w:val="004C4863"/>
    <w:rsid w:val="004C502E"/>
    <w:rsid w:val="004C5CBF"/>
    <w:rsid w:val="004C7B72"/>
    <w:rsid w:val="004D27C6"/>
    <w:rsid w:val="004D57B5"/>
    <w:rsid w:val="004E1360"/>
    <w:rsid w:val="004E3A4F"/>
    <w:rsid w:val="004E5769"/>
    <w:rsid w:val="004F5AFC"/>
    <w:rsid w:val="004F7AC3"/>
    <w:rsid w:val="0051112B"/>
    <w:rsid w:val="00511D05"/>
    <w:rsid w:val="00512633"/>
    <w:rsid w:val="00521D30"/>
    <w:rsid w:val="00522FB9"/>
    <w:rsid w:val="00525BB8"/>
    <w:rsid w:val="005267A1"/>
    <w:rsid w:val="005278D5"/>
    <w:rsid w:val="00527D22"/>
    <w:rsid w:val="005375C5"/>
    <w:rsid w:val="005414D8"/>
    <w:rsid w:val="0054194E"/>
    <w:rsid w:val="00543537"/>
    <w:rsid w:val="0054476F"/>
    <w:rsid w:val="00547CDC"/>
    <w:rsid w:val="00554583"/>
    <w:rsid w:val="00560BF9"/>
    <w:rsid w:val="00560FD5"/>
    <w:rsid w:val="00561C6F"/>
    <w:rsid w:val="0056699F"/>
    <w:rsid w:val="005705AB"/>
    <w:rsid w:val="00570FA4"/>
    <w:rsid w:val="00575BED"/>
    <w:rsid w:val="00575C54"/>
    <w:rsid w:val="0057627D"/>
    <w:rsid w:val="00582BA3"/>
    <w:rsid w:val="005833A7"/>
    <w:rsid w:val="00586BC6"/>
    <w:rsid w:val="0059142A"/>
    <w:rsid w:val="00593E37"/>
    <w:rsid w:val="00594587"/>
    <w:rsid w:val="00594A72"/>
    <w:rsid w:val="005A13F9"/>
    <w:rsid w:val="005A3AF9"/>
    <w:rsid w:val="005A58D5"/>
    <w:rsid w:val="005A5A99"/>
    <w:rsid w:val="005A77B1"/>
    <w:rsid w:val="005A7D8F"/>
    <w:rsid w:val="005B30AD"/>
    <w:rsid w:val="005B6A2A"/>
    <w:rsid w:val="005B7C6D"/>
    <w:rsid w:val="005C005D"/>
    <w:rsid w:val="005C4247"/>
    <w:rsid w:val="005C6477"/>
    <w:rsid w:val="005D1EFE"/>
    <w:rsid w:val="005D52BE"/>
    <w:rsid w:val="005D72D3"/>
    <w:rsid w:val="005E05A9"/>
    <w:rsid w:val="005E2E82"/>
    <w:rsid w:val="005E34A1"/>
    <w:rsid w:val="005E44ED"/>
    <w:rsid w:val="005E6057"/>
    <w:rsid w:val="005F5A02"/>
    <w:rsid w:val="005F7D1A"/>
    <w:rsid w:val="00604F05"/>
    <w:rsid w:val="00614661"/>
    <w:rsid w:val="006203C8"/>
    <w:rsid w:val="00623A2B"/>
    <w:rsid w:val="00624644"/>
    <w:rsid w:val="00635DC5"/>
    <w:rsid w:val="00636BE0"/>
    <w:rsid w:val="0064127D"/>
    <w:rsid w:val="00646CD8"/>
    <w:rsid w:val="006611B0"/>
    <w:rsid w:val="00665BCC"/>
    <w:rsid w:val="00667418"/>
    <w:rsid w:val="00671608"/>
    <w:rsid w:val="0067290B"/>
    <w:rsid w:val="00674E1F"/>
    <w:rsid w:val="0067573F"/>
    <w:rsid w:val="006815F7"/>
    <w:rsid w:val="00683D3B"/>
    <w:rsid w:val="00685EB0"/>
    <w:rsid w:val="0069025F"/>
    <w:rsid w:val="00693D79"/>
    <w:rsid w:val="006942DA"/>
    <w:rsid w:val="00697B36"/>
    <w:rsid w:val="006A055E"/>
    <w:rsid w:val="006A2AB6"/>
    <w:rsid w:val="006A4B08"/>
    <w:rsid w:val="006A5E0C"/>
    <w:rsid w:val="006A661A"/>
    <w:rsid w:val="006A6BBB"/>
    <w:rsid w:val="006B0849"/>
    <w:rsid w:val="006B2203"/>
    <w:rsid w:val="006B3A1B"/>
    <w:rsid w:val="006B7549"/>
    <w:rsid w:val="006C064B"/>
    <w:rsid w:val="006C1BB8"/>
    <w:rsid w:val="006C3481"/>
    <w:rsid w:val="006C3678"/>
    <w:rsid w:val="006C3D08"/>
    <w:rsid w:val="006C536F"/>
    <w:rsid w:val="006C718A"/>
    <w:rsid w:val="006C7817"/>
    <w:rsid w:val="006D0110"/>
    <w:rsid w:val="006D0A3A"/>
    <w:rsid w:val="006D108D"/>
    <w:rsid w:val="006D51B3"/>
    <w:rsid w:val="006D5E0C"/>
    <w:rsid w:val="006E01AE"/>
    <w:rsid w:val="006E17E8"/>
    <w:rsid w:val="006E2FF1"/>
    <w:rsid w:val="006E31C8"/>
    <w:rsid w:val="006E3A84"/>
    <w:rsid w:val="006E5505"/>
    <w:rsid w:val="006E7975"/>
    <w:rsid w:val="006E7E17"/>
    <w:rsid w:val="006F7423"/>
    <w:rsid w:val="006F7E57"/>
    <w:rsid w:val="00700BA5"/>
    <w:rsid w:val="00701A50"/>
    <w:rsid w:val="007029FD"/>
    <w:rsid w:val="00704AB8"/>
    <w:rsid w:val="00705168"/>
    <w:rsid w:val="007052F1"/>
    <w:rsid w:val="00706038"/>
    <w:rsid w:val="007076C8"/>
    <w:rsid w:val="00707DF9"/>
    <w:rsid w:val="007117DA"/>
    <w:rsid w:val="00713060"/>
    <w:rsid w:val="00713C21"/>
    <w:rsid w:val="0071630D"/>
    <w:rsid w:val="00721465"/>
    <w:rsid w:val="00737144"/>
    <w:rsid w:val="007426B6"/>
    <w:rsid w:val="007459B0"/>
    <w:rsid w:val="00745C48"/>
    <w:rsid w:val="0075235A"/>
    <w:rsid w:val="007533ED"/>
    <w:rsid w:val="00762A10"/>
    <w:rsid w:val="00763BF3"/>
    <w:rsid w:val="00772BF9"/>
    <w:rsid w:val="00772D4B"/>
    <w:rsid w:val="00774837"/>
    <w:rsid w:val="0078484D"/>
    <w:rsid w:val="007849B3"/>
    <w:rsid w:val="0078512D"/>
    <w:rsid w:val="007871BE"/>
    <w:rsid w:val="00791A9D"/>
    <w:rsid w:val="007929AC"/>
    <w:rsid w:val="007953B7"/>
    <w:rsid w:val="007A4061"/>
    <w:rsid w:val="007B02AC"/>
    <w:rsid w:val="007B3010"/>
    <w:rsid w:val="007B5C2E"/>
    <w:rsid w:val="007B6411"/>
    <w:rsid w:val="007B7D94"/>
    <w:rsid w:val="007C046F"/>
    <w:rsid w:val="007C13DD"/>
    <w:rsid w:val="007C681E"/>
    <w:rsid w:val="007C7F05"/>
    <w:rsid w:val="007D1405"/>
    <w:rsid w:val="007D2B5A"/>
    <w:rsid w:val="007D4663"/>
    <w:rsid w:val="007D4C01"/>
    <w:rsid w:val="007D5512"/>
    <w:rsid w:val="007D5FD3"/>
    <w:rsid w:val="007D748F"/>
    <w:rsid w:val="007E02A3"/>
    <w:rsid w:val="007E0328"/>
    <w:rsid w:val="007E1BAD"/>
    <w:rsid w:val="007F1135"/>
    <w:rsid w:val="007F7E17"/>
    <w:rsid w:val="00810405"/>
    <w:rsid w:val="00817B55"/>
    <w:rsid w:val="008255B3"/>
    <w:rsid w:val="00826FC7"/>
    <w:rsid w:val="00827C0A"/>
    <w:rsid w:val="008300DD"/>
    <w:rsid w:val="00831C86"/>
    <w:rsid w:val="00832330"/>
    <w:rsid w:val="00833068"/>
    <w:rsid w:val="00836156"/>
    <w:rsid w:val="00837179"/>
    <w:rsid w:val="00842B7A"/>
    <w:rsid w:val="008446FD"/>
    <w:rsid w:val="00845818"/>
    <w:rsid w:val="00845B83"/>
    <w:rsid w:val="00851BAC"/>
    <w:rsid w:val="008525AF"/>
    <w:rsid w:val="00853EE2"/>
    <w:rsid w:val="00855D6B"/>
    <w:rsid w:val="00860DC9"/>
    <w:rsid w:val="00866EF1"/>
    <w:rsid w:val="00866EF6"/>
    <w:rsid w:val="00870791"/>
    <w:rsid w:val="008716A5"/>
    <w:rsid w:val="00872DCD"/>
    <w:rsid w:val="0087387F"/>
    <w:rsid w:val="00875627"/>
    <w:rsid w:val="00877613"/>
    <w:rsid w:val="00880AEA"/>
    <w:rsid w:val="00881A7A"/>
    <w:rsid w:val="008824DD"/>
    <w:rsid w:val="00882882"/>
    <w:rsid w:val="00882E1E"/>
    <w:rsid w:val="008862E6"/>
    <w:rsid w:val="00887A8E"/>
    <w:rsid w:val="008907F5"/>
    <w:rsid w:val="00894389"/>
    <w:rsid w:val="00896472"/>
    <w:rsid w:val="008A22FE"/>
    <w:rsid w:val="008A5D37"/>
    <w:rsid w:val="008A5F0D"/>
    <w:rsid w:val="008A7B57"/>
    <w:rsid w:val="008A7F21"/>
    <w:rsid w:val="008B0AA3"/>
    <w:rsid w:val="008B38B7"/>
    <w:rsid w:val="008B458B"/>
    <w:rsid w:val="008B4858"/>
    <w:rsid w:val="008C0255"/>
    <w:rsid w:val="008C070D"/>
    <w:rsid w:val="008C0CA8"/>
    <w:rsid w:val="008C278F"/>
    <w:rsid w:val="008C2C1D"/>
    <w:rsid w:val="008C60E9"/>
    <w:rsid w:val="008D0597"/>
    <w:rsid w:val="008D3819"/>
    <w:rsid w:val="008E13E5"/>
    <w:rsid w:val="008E2625"/>
    <w:rsid w:val="008E33CB"/>
    <w:rsid w:val="008E664B"/>
    <w:rsid w:val="008E6DCD"/>
    <w:rsid w:val="008F0109"/>
    <w:rsid w:val="008F0288"/>
    <w:rsid w:val="008F4616"/>
    <w:rsid w:val="008F76B7"/>
    <w:rsid w:val="00901E64"/>
    <w:rsid w:val="0090776E"/>
    <w:rsid w:val="00911ED3"/>
    <w:rsid w:val="00917506"/>
    <w:rsid w:val="00924242"/>
    <w:rsid w:val="00924837"/>
    <w:rsid w:val="00924A7D"/>
    <w:rsid w:val="00926858"/>
    <w:rsid w:val="0092760D"/>
    <w:rsid w:val="00927897"/>
    <w:rsid w:val="00930907"/>
    <w:rsid w:val="0093378B"/>
    <w:rsid w:val="009350E3"/>
    <w:rsid w:val="00944187"/>
    <w:rsid w:val="00946D43"/>
    <w:rsid w:val="00951D27"/>
    <w:rsid w:val="0095254E"/>
    <w:rsid w:val="00953E2B"/>
    <w:rsid w:val="0095484C"/>
    <w:rsid w:val="00957150"/>
    <w:rsid w:val="00960BD9"/>
    <w:rsid w:val="00962448"/>
    <w:rsid w:val="00965002"/>
    <w:rsid w:val="00970502"/>
    <w:rsid w:val="00980556"/>
    <w:rsid w:val="00980722"/>
    <w:rsid w:val="00983B32"/>
    <w:rsid w:val="00984FAD"/>
    <w:rsid w:val="009854AB"/>
    <w:rsid w:val="00986D4D"/>
    <w:rsid w:val="00987587"/>
    <w:rsid w:val="00987B76"/>
    <w:rsid w:val="00995399"/>
    <w:rsid w:val="00996F19"/>
    <w:rsid w:val="00997F85"/>
    <w:rsid w:val="009A5FAE"/>
    <w:rsid w:val="009A6055"/>
    <w:rsid w:val="009A61C6"/>
    <w:rsid w:val="009A7C05"/>
    <w:rsid w:val="009B2F4D"/>
    <w:rsid w:val="009B501E"/>
    <w:rsid w:val="009B61EA"/>
    <w:rsid w:val="009B7AAC"/>
    <w:rsid w:val="009C0765"/>
    <w:rsid w:val="009C2E24"/>
    <w:rsid w:val="009C5816"/>
    <w:rsid w:val="009C7325"/>
    <w:rsid w:val="009D0DC9"/>
    <w:rsid w:val="009D179D"/>
    <w:rsid w:val="009D1CC7"/>
    <w:rsid w:val="009D5097"/>
    <w:rsid w:val="009D5814"/>
    <w:rsid w:val="009E031C"/>
    <w:rsid w:val="009E2251"/>
    <w:rsid w:val="009E68F5"/>
    <w:rsid w:val="009F0E55"/>
    <w:rsid w:val="009F13E4"/>
    <w:rsid w:val="009F50AC"/>
    <w:rsid w:val="009F54EB"/>
    <w:rsid w:val="00A01FC4"/>
    <w:rsid w:val="00A043F0"/>
    <w:rsid w:val="00A06D95"/>
    <w:rsid w:val="00A07A5D"/>
    <w:rsid w:val="00A15A5A"/>
    <w:rsid w:val="00A1658D"/>
    <w:rsid w:val="00A16D44"/>
    <w:rsid w:val="00A16E5E"/>
    <w:rsid w:val="00A24F85"/>
    <w:rsid w:val="00A3293F"/>
    <w:rsid w:val="00A32CE1"/>
    <w:rsid w:val="00A35915"/>
    <w:rsid w:val="00A36560"/>
    <w:rsid w:val="00A40139"/>
    <w:rsid w:val="00A4062E"/>
    <w:rsid w:val="00A458B7"/>
    <w:rsid w:val="00A476DD"/>
    <w:rsid w:val="00A52238"/>
    <w:rsid w:val="00A55B30"/>
    <w:rsid w:val="00A61D61"/>
    <w:rsid w:val="00A63BF0"/>
    <w:rsid w:val="00A66220"/>
    <w:rsid w:val="00A67CE4"/>
    <w:rsid w:val="00A73C7D"/>
    <w:rsid w:val="00A74126"/>
    <w:rsid w:val="00A74F86"/>
    <w:rsid w:val="00A757CB"/>
    <w:rsid w:val="00A77CB8"/>
    <w:rsid w:val="00A8030C"/>
    <w:rsid w:val="00A80AD7"/>
    <w:rsid w:val="00A83412"/>
    <w:rsid w:val="00A8785A"/>
    <w:rsid w:val="00A9059E"/>
    <w:rsid w:val="00A90FB3"/>
    <w:rsid w:val="00A91DCD"/>
    <w:rsid w:val="00AA4E36"/>
    <w:rsid w:val="00AA6624"/>
    <w:rsid w:val="00AB1C94"/>
    <w:rsid w:val="00AB2E95"/>
    <w:rsid w:val="00AB4274"/>
    <w:rsid w:val="00AB523F"/>
    <w:rsid w:val="00AC0297"/>
    <w:rsid w:val="00AC1388"/>
    <w:rsid w:val="00AC43BE"/>
    <w:rsid w:val="00AC4D43"/>
    <w:rsid w:val="00AD179B"/>
    <w:rsid w:val="00AD4554"/>
    <w:rsid w:val="00AD5019"/>
    <w:rsid w:val="00AE1766"/>
    <w:rsid w:val="00AE75B5"/>
    <w:rsid w:val="00AF3356"/>
    <w:rsid w:val="00AF42E6"/>
    <w:rsid w:val="00AF4F1C"/>
    <w:rsid w:val="00B152F9"/>
    <w:rsid w:val="00B17EA1"/>
    <w:rsid w:val="00B22943"/>
    <w:rsid w:val="00B3235C"/>
    <w:rsid w:val="00B34A0C"/>
    <w:rsid w:val="00B42C86"/>
    <w:rsid w:val="00B43289"/>
    <w:rsid w:val="00B441F1"/>
    <w:rsid w:val="00B4567E"/>
    <w:rsid w:val="00B4742C"/>
    <w:rsid w:val="00B52E5A"/>
    <w:rsid w:val="00B539B2"/>
    <w:rsid w:val="00B53F45"/>
    <w:rsid w:val="00B55CC1"/>
    <w:rsid w:val="00B61102"/>
    <w:rsid w:val="00B6123A"/>
    <w:rsid w:val="00B61962"/>
    <w:rsid w:val="00B61BD4"/>
    <w:rsid w:val="00B61F95"/>
    <w:rsid w:val="00B64304"/>
    <w:rsid w:val="00B6460E"/>
    <w:rsid w:val="00B64A59"/>
    <w:rsid w:val="00B65186"/>
    <w:rsid w:val="00B66F94"/>
    <w:rsid w:val="00B73700"/>
    <w:rsid w:val="00B832A1"/>
    <w:rsid w:val="00B84FB1"/>
    <w:rsid w:val="00B8590B"/>
    <w:rsid w:val="00B87717"/>
    <w:rsid w:val="00B92A1A"/>
    <w:rsid w:val="00B94240"/>
    <w:rsid w:val="00B94959"/>
    <w:rsid w:val="00BA4CCA"/>
    <w:rsid w:val="00BB36E9"/>
    <w:rsid w:val="00BB36FC"/>
    <w:rsid w:val="00BB3DE0"/>
    <w:rsid w:val="00BB77B2"/>
    <w:rsid w:val="00BD026A"/>
    <w:rsid w:val="00BD0822"/>
    <w:rsid w:val="00BD31C5"/>
    <w:rsid w:val="00BD49F5"/>
    <w:rsid w:val="00BD6AF1"/>
    <w:rsid w:val="00BD6B61"/>
    <w:rsid w:val="00BE16BE"/>
    <w:rsid w:val="00BE172D"/>
    <w:rsid w:val="00BE2002"/>
    <w:rsid w:val="00BE35D4"/>
    <w:rsid w:val="00BE403B"/>
    <w:rsid w:val="00BE5B70"/>
    <w:rsid w:val="00BE5CCE"/>
    <w:rsid w:val="00BF41A3"/>
    <w:rsid w:val="00BF4E3C"/>
    <w:rsid w:val="00BF7FE8"/>
    <w:rsid w:val="00C011CA"/>
    <w:rsid w:val="00C03652"/>
    <w:rsid w:val="00C10FFE"/>
    <w:rsid w:val="00C13EF8"/>
    <w:rsid w:val="00C14F5B"/>
    <w:rsid w:val="00C166E7"/>
    <w:rsid w:val="00C173E2"/>
    <w:rsid w:val="00C2426D"/>
    <w:rsid w:val="00C256BC"/>
    <w:rsid w:val="00C26757"/>
    <w:rsid w:val="00C30E3D"/>
    <w:rsid w:val="00C33E09"/>
    <w:rsid w:val="00C34580"/>
    <w:rsid w:val="00C361F6"/>
    <w:rsid w:val="00C410CE"/>
    <w:rsid w:val="00C41681"/>
    <w:rsid w:val="00C43786"/>
    <w:rsid w:val="00C43996"/>
    <w:rsid w:val="00C43E7D"/>
    <w:rsid w:val="00C460DB"/>
    <w:rsid w:val="00C574D8"/>
    <w:rsid w:val="00C5783F"/>
    <w:rsid w:val="00C6070C"/>
    <w:rsid w:val="00C60D8C"/>
    <w:rsid w:val="00C624D9"/>
    <w:rsid w:val="00C62B31"/>
    <w:rsid w:val="00C63060"/>
    <w:rsid w:val="00C633DD"/>
    <w:rsid w:val="00C6646B"/>
    <w:rsid w:val="00C6793D"/>
    <w:rsid w:val="00C74C31"/>
    <w:rsid w:val="00C7649E"/>
    <w:rsid w:val="00C8728B"/>
    <w:rsid w:val="00C87D6E"/>
    <w:rsid w:val="00C9007E"/>
    <w:rsid w:val="00C9244F"/>
    <w:rsid w:val="00CA0B69"/>
    <w:rsid w:val="00CA1744"/>
    <w:rsid w:val="00CA1C67"/>
    <w:rsid w:val="00CA40E7"/>
    <w:rsid w:val="00CA49F4"/>
    <w:rsid w:val="00CB09C1"/>
    <w:rsid w:val="00CB3EF7"/>
    <w:rsid w:val="00CB4071"/>
    <w:rsid w:val="00CB4C46"/>
    <w:rsid w:val="00CC7D23"/>
    <w:rsid w:val="00CD1B03"/>
    <w:rsid w:val="00CD23FF"/>
    <w:rsid w:val="00CE5A01"/>
    <w:rsid w:val="00CE5F9E"/>
    <w:rsid w:val="00CF2661"/>
    <w:rsid w:val="00CF4754"/>
    <w:rsid w:val="00CF5B36"/>
    <w:rsid w:val="00CF7CA6"/>
    <w:rsid w:val="00D00A77"/>
    <w:rsid w:val="00D03FB1"/>
    <w:rsid w:val="00D15D85"/>
    <w:rsid w:val="00D1654D"/>
    <w:rsid w:val="00D228A9"/>
    <w:rsid w:val="00D27FAE"/>
    <w:rsid w:val="00D317BD"/>
    <w:rsid w:val="00D337EA"/>
    <w:rsid w:val="00D37720"/>
    <w:rsid w:val="00D4015D"/>
    <w:rsid w:val="00D4048E"/>
    <w:rsid w:val="00D41243"/>
    <w:rsid w:val="00D42BDF"/>
    <w:rsid w:val="00D47F35"/>
    <w:rsid w:val="00D502D7"/>
    <w:rsid w:val="00D50F0E"/>
    <w:rsid w:val="00D55FD8"/>
    <w:rsid w:val="00D571F8"/>
    <w:rsid w:val="00D5765E"/>
    <w:rsid w:val="00D625AF"/>
    <w:rsid w:val="00D64A04"/>
    <w:rsid w:val="00D67ED1"/>
    <w:rsid w:val="00D71B4A"/>
    <w:rsid w:val="00D731F8"/>
    <w:rsid w:val="00D73243"/>
    <w:rsid w:val="00D735FB"/>
    <w:rsid w:val="00D74906"/>
    <w:rsid w:val="00D74DB7"/>
    <w:rsid w:val="00D76890"/>
    <w:rsid w:val="00D826AD"/>
    <w:rsid w:val="00D94D00"/>
    <w:rsid w:val="00D95A0E"/>
    <w:rsid w:val="00D979B6"/>
    <w:rsid w:val="00DA0474"/>
    <w:rsid w:val="00DA083A"/>
    <w:rsid w:val="00DA2ACD"/>
    <w:rsid w:val="00DA5494"/>
    <w:rsid w:val="00DA73AE"/>
    <w:rsid w:val="00DB04A4"/>
    <w:rsid w:val="00DB0F4E"/>
    <w:rsid w:val="00DB66FC"/>
    <w:rsid w:val="00DB68D3"/>
    <w:rsid w:val="00DC305A"/>
    <w:rsid w:val="00DD3963"/>
    <w:rsid w:val="00DD7B2B"/>
    <w:rsid w:val="00DE0C5A"/>
    <w:rsid w:val="00DF2576"/>
    <w:rsid w:val="00DF25CD"/>
    <w:rsid w:val="00DF388C"/>
    <w:rsid w:val="00E012B3"/>
    <w:rsid w:val="00E059B3"/>
    <w:rsid w:val="00E112C7"/>
    <w:rsid w:val="00E1227F"/>
    <w:rsid w:val="00E12441"/>
    <w:rsid w:val="00E12AFC"/>
    <w:rsid w:val="00E154DE"/>
    <w:rsid w:val="00E238FB"/>
    <w:rsid w:val="00E25FBB"/>
    <w:rsid w:val="00E265EB"/>
    <w:rsid w:val="00E302CC"/>
    <w:rsid w:val="00E30520"/>
    <w:rsid w:val="00E32696"/>
    <w:rsid w:val="00E36505"/>
    <w:rsid w:val="00E408AB"/>
    <w:rsid w:val="00E45701"/>
    <w:rsid w:val="00E4661D"/>
    <w:rsid w:val="00E55226"/>
    <w:rsid w:val="00E5539A"/>
    <w:rsid w:val="00E60154"/>
    <w:rsid w:val="00E6296F"/>
    <w:rsid w:val="00E64E23"/>
    <w:rsid w:val="00E706C1"/>
    <w:rsid w:val="00E70A23"/>
    <w:rsid w:val="00E722AB"/>
    <w:rsid w:val="00E73447"/>
    <w:rsid w:val="00E776F9"/>
    <w:rsid w:val="00E80FEE"/>
    <w:rsid w:val="00E84B0D"/>
    <w:rsid w:val="00E879FF"/>
    <w:rsid w:val="00E91E82"/>
    <w:rsid w:val="00E92C60"/>
    <w:rsid w:val="00E93292"/>
    <w:rsid w:val="00E9455C"/>
    <w:rsid w:val="00E95802"/>
    <w:rsid w:val="00EA2D09"/>
    <w:rsid w:val="00EA7A68"/>
    <w:rsid w:val="00EB08FF"/>
    <w:rsid w:val="00EB1BD2"/>
    <w:rsid w:val="00EB55C1"/>
    <w:rsid w:val="00EB6516"/>
    <w:rsid w:val="00EC3787"/>
    <w:rsid w:val="00ED3400"/>
    <w:rsid w:val="00ED3950"/>
    <w:rsid w:val="00ED4171"/>
    <w:rsid w:val="00ED6733"/>
    <w:rsid w:val="00ED77D4"/>
    <w:rsid w:val="00EE166B"/>
    <w:rsid w:val="00EE1CD2"/>
    <w:rsid w:val="00EF1680"/>
    <w:rsid w:val="00EF286D"/>
    <w:rsid w:val="00EF4827"/>
    <w:rsid w:val="00EF6234"/>
    <w:rsid w:val="00EF7769"/>
    <w:rsid w:val="00F015FD"/>
    <w:rsid w:val="00F03CEE"/>
    <w:rsid w:val="00F044D1"/>
    <w:rsid w:val="00F06202"/>
    <w:rsid w:val="00F115D9"/>
    <w:rsid w:val="00F11CE8"/>
    <w:rsid w:val="00F14F58"/>
    <w:rsid w:val="00F17079"/>
    <w:rsid w:val="00F21704"/>
    <w:rsid w:val="00F33B56"/>
    <w:rsid w:val="00F40661"/>
    <w:rsid w:val="00F453FE"/>
    <w:rsid w:val="00F47B82"/>
    <w:rsid w:val="00F52992"/>
    <w:rsid w:val="00F55410"/>
    <w:rsid w:val="00F56800"/>
    <w:rsid w:val="00F56C66"/>
    <w:rsid w:val="00F60729"/>
    <w:rsid w:val="00F629D3"/>
    <w:rsid w:val="00F63323"/>
    <w:rsid w:val="00F6378E"/>
    <w:rsid w:val="00F64526"/>
    <w:rsid w:val="00F66C0D"/>
    <w:rsid w:val="00F71E09"/>
    <w:rsid w:val="00F743E1"/>
    <w:rsid w:val="00F74EDD"/>
    <w:rsid w:val="00F758B1"/>
    <w:rsid w:val="00F814ED"/>
    <w:rsid w:val="00F85F63"/>
    <w:rsid w:val="00F86A54"/>
    <w:rsid w:val="00F958A1"/>
    <w:rsid w:val="00F96280"/>
    <w:rsid w:val="00F96C00"/>
    <w:rsid w:val="00F97D5B"/>
    <w:rsid w:val="00FA42BA"/>
    <w:rsid w:val="00FA4794"/>
    <w:rsid w:val="00FA4CED"/>
    <w:rsid w:val="00FA69DD"/>
    <w:rsid w:val="00FB0225"/>
    <w:rsid w:val="00FB3D9C"/>
    <w:rsid w:val="00FC1863"/>
    <w:rsid w:val="00FD6C43"/>
    <w:rsid w:val="00FE14C9"/>
    <w:rsid w:val="00FE1887"/>
    <w:rsid w:val="00FE2DED"/>
    <w:rsid w:val="00FE5CBB"/>
    <w:rsid w:val="00FE758A"/>
    <w:rsid w:val="00FF0CBE"/>
    <w:rsid w:val="00FF2FE8"/>
    <w:rsid w:val="00FF435E"/>
    <w:rsid w:val="00FF533F"/>
    <w:rsid w:val="00FF5415"/>
    <w:rsid w:val="00FF5B40"/>
    <w:rsid w:val="00FF65B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DA9E56"/>
  <w15:chartTrackingRefBased/>
  <w15:docId w15:val="{0F9F61EF-A36A-4131-BD53-E937770C7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FE2DE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8C278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Overskrift3">
    <w:name w:val="heading 3"/>
    <w:basedOn w:val="Normal"/>
    <w:next w:val="Normal"/>
    <w:link w:val="Overskrift3Tegn"/>
    <w:uiPriority w:val="9"/>
    <w:unhideWhenUsed/>
    <w:qFormat/>
    <w:rsid w:val="0009150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C6646B"/>
    <w:pPr>
      <w:ind w:left="720"/>
      <w:contextualSpacing/>
    </w:pPr>
  </w:style>
  <w:style w:type="table" w:styleId="Tabel-Gitter">
    <w:name w:val="Table Grid"/>
    <w:basedOn w:val="Tabel-Normal"/>
    <w:uiPriority w:val="39"/>
    <w:rsid w:val="00646C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rdskrifttypeiafsnit"/>
    <w:uiPriority w:val="99"/>
    <w:unhideWhenUsed/>
    <w:rsid w:val="000103AA"/>
    <w:rPr>
      <w:color w:val="0000FF"/>
      <w:u w:val="single"/>
    </w:rPr>
  </w:style>
  <w:style w:type="paragraph" w:customStyle="1" w:styleId="liste1">
    <w:name w:val="liste1"/>
    <w:basedOn w:val="Normal"/>
    <w:rsid w:val="00DF257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liste1nr">
    <w:name w:val="liste1nr"/>
    <w:basedOn w:val="Standardskrifttypeiafsnit"/>
    <w:rsid w:val="00DF2576"/>
  </w:style>
  <w:style w:type="paragraph" w:styleId="NormalWeb">
    <w:name w:val="Normal (Web)"/>
    <w:basedOn w:val="Normal"/>
    <w:uiPriority w:val="99"/>
    <w:unhideWhenUsed/>
    <w:rsid w:val="004E3A4F"/>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bold">
    <w:name w:val="bold"/>
    <w:basedOn w:val="Standardskrifttypeiafsnit"/>
    <w:rsid w:val="004E3A4F"/>
  </w:style>
  <w:style w:type="paragraph" w:customStyle="1" w:styleId="paragraf">
    <w:name w:val="paragraf"/>
    <w:basedOn w:val="Normal"/>
    <w:rsid w:val="00AC0297"/>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paragrafnr">
    <w:name w:val="paragrafnr"/>
    <w:basedOn w:val="Standardskrifttypeiafsnit"/>
    <w:rsid w:val="00AC0297"/>
  </w:style>
  <w:style w:type="paragraph" w:customStyle="1" w:styleId="stk2">
    <w:name w:val="stk2"/>
    <w:basedOn w:val="Normal"/>
    <w:rsid w:val="00AC0297"/>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stknr">
    <w:name w:val="stknr"/>
    <w:basedOn w:val="Standardskrifttypeiafsnit"/>
    <w:rsid w:val="00AC0297"/>
  </w:style>
  <w:style w:type="paragraph" w:styleId="Sidehoved">
    <w:name w:val="header"/>
    <w:basedOn w:val="Normal"/>
    <w:link w:val="SidehovedTegn"/>
    <w:uiPriority w:val="99"/>
    <w:unhideWhenUsed/>
    <w:rsid w:val="00BE16BE"/>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BE16BE"/>
  </w:style>
  <w:style w:type="paragraph" w:styleId="Sidefod">
    <w:name w:val="footer"/>
    <w:basedOn w:val="Normal"/>
    <w:link w:val="SidefodTegn"/>
    <w:uiPriority w:val="99"/>
    <w:unhideWhenUsed/>
    <w:rsid w:val="00BE16BE"/>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BE16BE"/>
  </w:style>
  <w:style w:type="character" w:customStyle="1" w:styleId="Overskrift1Tegn">
    <w:name w:val="Overskrift 1 Tegn"/>
    <w:basedOn w:val="Standardskrifttypeiafsnit"/>
    <w:link w:val="Overskrift1"/>
    <w:uiPriority w:val="9"/>
    <w:rsid w:val="00FE2DED"/>
    <w:rPr>
      <w:rFonts w:asciiTheme="majorHAnsi" w:eastAsiaTheme="majorEastAsia" w:hAnsiTheme="majorHAnsi" w:cstheme="majorBidi"/>
      <w:color w:val="2F5496" w:themeColor="accent1" w:themeShade="BF"/>
      <w:sz w:val="32"/>
      <w:szCs w:val="32"/>
    </w:rPr>
  </w:style>
  <w:style w:type="character" w:customStyle="1" w:styleId="Overskrift2Tegn">
    <w:name w:val="Overskrift 2 Tegn"/>
    <w:basedOn w:val="Standardskrifttypeiafsnit"/>
    <w:link w:val="Overskrift2"/>
    <w:uiPriority w:val="9"/>
    <w:rsid w:val="008C278F"/>
    <w:rPr>
      <w:rFonts w:asciiTheme="majorHAnsi" w:eastAsiaTheme="majorEastAsia" w:hAnsiTheme="majorHAnsi" w:cstheme="majorBidi"/>
      <w:color w:val="2F5496" w:themeColor="accent1" w:themeShade="BF"/>
      <w:sz w:val="26"/>
      <w:szCs w:val="26"/>
    </w:rPr>
  </w:style>
  <w:style w:type="paragraph" w:styleId="Overskrift">
    <w:name w:val="TOC Heading"/>
    <w:basedOn w:val="Overskrift1"/>
    <w:next w:val="Normal"/>
    <w:uiPriority w:val="39"/>
    <w:unhideWhenUsed/>
    <w:qFormat/>
    <w:rsid w:val="00E12AFC"/>
    <w:pPr>
      <w:outlineLvl w:val="9"/>
    </w:pPr>
    <w:rPr>
      <w:lang w:eastAsia="da-DK"/>
    </w:rPr>
  </w:style>
  <w:style w:type="paragraph" w:styleId="Indholdsfortegnelse1">
    <w:name w:val="toc 1"/>
    <w:basedOn w:val="Normal"/>
    <w:next w:val="Normal"/>
    <w:autoRedefine/>
    <w:uiPriority w:val="39"/>
    <w:unhideWhenUsed/>
    <w:rsid w:val="00E12AFC"/>
    <w:pPr>
      <w:spacing w:after="100"/>
    </w:pPr>
  </w:style>
  <w:style w:type="paragraph" w:styleId="Indholdsfortegnelse2">
    <w:name w:val="toc 2"/>
    <w:basedOn w:val="Normal"/>
    <w:next w:val="Normal"/>
    <w:autoRedefine/>
    <w:uiPriority w:val="39"/>
    <w:unhideWhenUsed/>
    <w:rsid w:val="00E12AFC"/>
    <w:pPr>
      <w:spacing w:after="100"/>
      <w:ind w:left="220"/>
    </w:pPr>
  </w:style>
  <w:style w:type="character" w:customStyle="1" w:styleId="Overskrift3Tegn">
    <w:name w:val="Overskrift 3 Tegn"/>
    <w:basedOn w:val="Standardskrifttypeiafsnit"/>
    <w:link w:val="Overskrift3"/>
    <w:uiPriority w:val="9"/>
    <w:rsid w:val="00091505"/>
    <w:rPr>
      <w:rFonts w:asciiTheme="majorHAnsi" w:eastAsiaTheme="majorEastAsia" w:hAnsiTheme="majorHAnsi" w:cstheme="majorBidi"/>
      <w:color w:val="1F3763" w:themeColor="accent1" w:themeShade="7F"/>
      <w:sz w:val="24"/>
      <w:szCs w:val="24"/>
    </w:rPr>
  </w:style>
  <w:style w:type="paragraph" w:styleId="Indholdsfortegnelse3">
    <w:name w:val="toc 3"/>
    <w:basedOn w:val="Normal"/>
    <w:next w:val="Normal"/>
    <w:autoRedefine/>
    <w:uiPriority w:val="39"/>
    <w:unhideWhenUsed/>
    <w:rsid w:val="00F958A1"/>
    <w:pPr>
      <w:spacing w:after="100"/>
      <w:ind w:left="440"/>
    </w:pPr>
  </w:style>
  <w:style w:type="paragraph" w:styleId="Ingenafstand">
    <w:name w:val="No Spacing"/>
    <w:link w:val="IngenafstandTegn"/>
    <w:uiPriority w:val="1"/>
    <w:qFormat/>
    <w:rsid w:val="00260A47"/>
    <w:pPr>
      <w:spacing w:after="0" w:line="240" w:lineRule="auto"/>
    </w:pPr>
    <w:rPr>
      <w:rFonts w:eastAsiaTheme="minorEastAsia"/>
      <w:lang w:eastAsia="da-DK"/>
    </w:rPr>
  </w:style>
  <w:style w:type="character" w:customStyle="1" w:styleId="IngenafstandTegn">
    <w:name w:val="Ingen afstand Tegn"/>
    <w:basedOn w:val="Standardskrifttypeiafsnit"/>
    <w:link w:val="Ingenafstand"/>
    <w:uiPriority w:val="1"/>
    <w:rsid w:val="00260A47"/>
    <w:rPr>
      <w:rFonts w:eastAsiaTheme="minorEastAsia"/>
      <w:lang w:eastAsia="da-DK"/>
    </w:rPr>
  </w:style>
  <w:style w:type="character" w:styleId="BesgtLink">
    <w:name w:val="FollowedHyperlink"/>
    <w:basedOn w:val="Standardskrifttypeiafsnit"/>
    <w:uiPriority w:val="99"/>
    <w:semiHidden/>
    <w:unhideWhenUsed/>
    <w:rsid w:val="00BF4E3C"/>
    <w:rPr>
      <w:color w:val="954F72" w:themeColor="followedHyperlink"/>
      <w:u w:val="single"/>
    </w:rPr>
  </w:style>
  <w:style w:type="paragraph" w:customStyle="1" w:styleId="paragraph">
    <w:name w:val="paragraph"/>
    <w:basedOn w:val="Normal"/>
    <w:rsid w:val="0075235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normaltextrun">
    <w:name w:val="normaltextrun"/>
    <w:basedOn w:val="Standardskrifttypeiafsnit"/>
    <w:rsid w:val="0075235A"/>
  </w:style>
  <w:style w:type="character" w:customStyle="1" w:styleId="eop">
    <w:name w:val="eop"/>
    <w:basedOn w:val="Standardskrifttypeiafsnit"/>
    <w:rsid w:val="0075235A"/>
  </w:style>
  <w:style w:type="character" w:styleId="Ulstomtale">
    <w:name w:val="Unresolved Mention"/>
    <w:basedOn w:val="Standardskrifttypeiafsnit"/>
    <w:uiPriority w:val="99"/>
    <w:semiHidden/>
    <w:unhideWhenUsed/>
    <w:rsid w:val="007533ED"/>
    <w:rPr>
      <w:color w:val="605E5C"/>
      <w:shd w:val="clear" w:color="auto" w:fill="E1DFDD"/>
    </w:rPr>
  </w:style>
  <w:style w:type="paragraph" w:styleId="Brdtekst">
    <w:name w:val="Body Text"/>
    <w:basedOn w:val="Normal"/>
    <w:link w:val="BrdtekstTegn"/>
    <w:uiPriority w:val="1"/>
    <w:qFormat/>
    <w:rsid w:val="00271576"/>
    <w:pPr>
      <w:widowControl w:val="0"/>
      <w:autoSpaceDE w:val="0"/>
      <w:autoSpaceDN w:val="0"/>
      <w:spacing w:after="0" w:line="240" w:lineRule="auto"/>
    </w:pPr>
    <w:rPr>
      <w:rFonts w:ascii="Arial" w:eastAsia="Arial" w:hAnsi="Arial" w:cs="Arial"/>
      <w:sz w:val="24"/>
      <w:szCs w:val="24"/>
      <w:lang/>
    </w:rPr>
  </w:style>
  <w:style w:type="character" w:customStyle="1" w:styleId="BrdtekstTegn">
    <w:name w:val="Brødtekst Tegn"/>
    <w:basedOn w:val="Standardskrifttypeiafsnit"/>
    <w:link w:val="Brdtekst"/>
    <w:uiPriority w:val="1"/>
    <w:rsid w:val="00271576"/>
    <w:rPr>
      <w:rFonts w:ascii="Arial" w:eastAsia="Arial" w:hAnsi="Arial" w:cs="Arial"/>
      <w:sz w:val="24"/>
      <w:szCs w:val="24"/>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544411">
      <w:bodyDiv w:val="1"/>
      <w:marLeft w:val="0"/>
      <w:marRight w:val="0"/>
      <w:marTop w:val="0"/>
      <w:marBottom w:val="0"/>
      <w:divBdr>
        <w:top w:val="none" w:sz="0" w:space="0" w:color="auto"/>
        <w:left w:val="none" w:sz="0" w:space="0" w:color="auto"/>
        <w:bottom w:val="none" w:sz="0" w:space="0" w:color="auto"/>
        <w:right w:val="none" w:sz="0" w:space="0" w:color="auto"/>
      </w:divBdr>
    </w:div>
    <w:div w:id="374157102">
      <w:bodyDiv w:val="1"/>
      <w:marLeft w:val="0"/>
      <w:marRight w:val="0"/>
      <w:marTop w:val="0"/>
      <w:marBottom w:val="0"/>
      <w:divBdr>
        <w:top w:val="none" w:sz="0" w:space="0" w:color="auto"/>
        <w:left w:val="none" w:sz="0" w:space="0" w:color="auto"/>
        <w:bottom w:val="none" w:sz="0" w:space="0" w:color="auto"/>
        <w:right w:val="none" w:sz="0" w:space="0" w:color="auto"/>
      </w:divBdr>
    </w:div>
    <w:div w:id="458959856">
      <w:bodyDiv w:val="1"/>
      <w:marLeft w:val="0"/>
      <w:marRight w:val="0"/>
      <w:marTop w:val="0"/>
      <w:marBottom w:val="0"/>
      <w:divBdr>
        <w:top w:val="none" w:sz="0" w:space="0" w:color="auto"/>
        <w:left w:val="none" w:sz="0" w:space="0" w:color="auto"/>
        <w:bottom w:val="none" w:sz="0" w:space="0" w:color="auto"/>
        <w:right w:val="none" w:sz="0" w:space="0" w:color="auto"/>
      </w:divBdr>
    </w:div>
    <w:div w:id="763305505">
      <w:bodyDiv w:val="1"/>
      <w:marLeft w:val="0"/>
      <w:marRight w:val="0"/>
      <w:marTop w:val="0"/>
      <w:marBottom w:val="0"/>
      <w:divBdr>
        <w:top w:val="none" w:sz="0" w:space="0" w:color="auto"/>
        <w:left w:val="none" w:sz="0" w:space="0" w:color="auto"/>
        <w:bottom w:val="none" w:sz="0" w:space="0" w:color="auto"/>
        <w:right w:val="none" w:sz="0" w:space="0" w:color="auto"/>
      </w:divBdr>
    </w:div>
    <w:div w:id="857814221">
      <w:bodyDiv w:val="1"/>
      <w:marLeft w:val="0"/>
      <w:marRight w:val="0"/>
      <w:marTop w:val="0"/>
      <w:marBottom w:val="0"/>
      <w:divBdr>
        <w:top w:val="none" w:sz="0" w:space="0" w:color="auto"/>
        <w:left w:val="none" w:sz="0" w:space="0" w:color="auto"/>
        <w:bottom w:val="none" w:sz="0" w:space="0" w:color="auto"/>
        <w:right w:val="none" w:sz="0" w:space="0" w:color="auto"/>
      </w:divBdr>
    </w:div>
    <w:div w:id="979188672">
      <w:bodyDiv w:val="1"/>
      <w:marLeft w:val="0"/>
      <w:marRight w:val="0"/>
      <w:marTop w:val="0"/>
      <w:marBottom w:val="0"/>
      <w:divBdr>
        <w:top w:val="none" w:sz="0" w:space="0" w:color="auto"/>
        <w:left w:val="none" w:sz="0" w:space="0" w:color="auto"/>
        <w:bottom w:val="none" w:sz="0" w:space="0" w:color="auto"/>
        <w:right w:val="none" w:sz="0" w:space="0" w:color="auto"/>
      </w:divBdr>
    </w:div>
    <w:div w:id="1076976892">
      <w:bodyDiv w:val="1"/>
      <w:marLeft w:val="0"/>
      <w:marRight w:val="0"/>
      <w:marTop w:val="0"/>
      <w:marBottom w:val="0"/>
      <w:divBdr>
        <w:top w:val="none" w:sz="0" w:space="0" w:color="auto"/>
        <w:left w:val="none" w:sz="0" w:space="0" w:color="auto"/>
        <w:bottom w:val="none" w:sz="0" w:space="0" w:color="auto"/>
        <w:right w:val="none" w:sz="0" w:space="0" w:color="auto"/>
      </w:divBdr>
    </w:div>
    <w:div w:id="1087917312">
      <w:bodyDiv w:val="1"/>
      <w:marLeft w:val="0"/>
      <w:marRight w:val="0"/>
      <w:marTop w:val="0"/>
      <w:marBottom w:val="0"/>
      <w:divBdr>
        <w:top w:val="none" w:sz="0" w:space="0" w:color="auto"/>
        <w:left w:val="none" w:sz="0" w:space="0" w:color="auto"/>
        <w:bottom w:val="none" w:sz="0" w:space="0" w:color="auto"/>
        <w:right w:val="none" w:sz="0" w:space="0" w:color="auto"/>
      </w:divBdr>
    </w:div>
    <w:div w:id="1114903140">
      <w:bodyDiv w:val="1"/>
      <w:marLeft w:val="0"/>
      <w:marRight w:val="0"/>
      <w:marTop w:val="0"/>
      <w:marBottom w:val="0"/>
      <w:divBdr>
        <w:top w:val="none" w:sz="0" w:space="0" w:color="auto"/>
        <w:left w:val="none" w:sz="0" w:space="0" w:color="auto"/>
        <w:bottom w:val="none" w:sz="0" w:space="0" w:color="auto"/>
        <w:right w:val="none" w:sz="0" w:space="0" w:color="auto"/>
      </w:divBdr>
    </w:div>
    <w:div w:id="1272123855">
      <w:bodyDiv w:val="1"/>
      <w:marLeft w:val="0"/>
      <w:marRight w:val="0"/>
      <w:marTop w:val="0"/>
      <w:marBottom w:val="0"/>
      <w:divBdr>
        <w:top w:val="none" w:sz="0" w:space="0" w:color="auto"/>
        <w:left w:val="none" w:sz="0" w:space="0" w:color="auto"/>
        <w:bottom w:val="none" w:sz="0" w:space="0" w:color="auto"/>
        <w:right w:val="none" w:sz="0" w:space="0" w:color="auto"/>
      </w:divBdr>
    </w:div>
    <w:div w:id="1272398925">
      <w:bodyDiv w:val="1"/>
      <w:marLeft w:val="0"/>
      <w:marRight w:val="0"/>
      <w:marTop w:val="0"/>
      <w:marBottom w:val="0"/>
      <w:divBdr>
        <w:top w:val="none" w:sz="0" w:space="0" w:color="auto"/>
        <w:left w:val="none" w:sz="0" w:space="0" w:color="auto"/>
        <w:bottom w:val="none" w:sz="0" w:space="0" w:color="auto"/>
        <w:right w:val="none" w:sz="0" w:space="0" w:color="auto"/>
      </w:divBdr>
    </w:div>
    <w:div w:id="1287350949">
      <w:bodyDiv w:val="1"/>
      <w:marLeft w:val="0"/>
      <w:marRight w:val="0"/>
      <w:marTop w:val="0"/>
      <w:marBottom w:val="0"/>
      <w:divBdr>
        <w:top w:val="none" w:sz="0" w:space="0" w:color="auto"/>
        <w:left w:val="none" w:sz="0" w:space="0" w:color="auto"/>
        <w:bottom w:val="none" w:sz="0" w:space="0" w:color="auto"/>
        <w:right w:val="none" w:sz="0" w:space="0" w:color="auto"/>
      </w:divBdr>
    </w:div>
    <w:div w:id="1447122558">
      <w:bodyDiv w:val="1"/>
      <w:marLeft w:val="0"/>
      <w:marRight w:val="0"/>
      <w:marTop w:val="0"/>
      <w:marBottom w:val="0"/>
      <w:divBdr>
        <w:top w:val="none" w:sz="0" w:space="0" w:color="auto"/>
        <w:left w:val="none" w:sz="0" w:space="0" w:color="auto"/>
        <w:bottom w:val="none" w:sz="0" w:space="0" w:color="auto"/>
        <w:right w:val="none" w:sz="0" w:space="0" w:color="auto"/>
      </w:divBdr>
    </w:div>
    <w:div w:id="1773623797">
      <w:bodyDiv w:val="1"/>
      <w:marLeft w:val="0"/>
      <w:marRight w:val="0"/>
      <w:marTop w:val="0"/>
      <w:marBottom w:val="0"/>
      <w:divBdr>
        <w:top w:val="none" w:sz="0" w:space="0" w:color="auto"/>
        <w:left w:val="none" w:sz="0" w:space="0" w:color="auto"/>
        <w:bottom w:val="none" w:sz="0" w:space="0" w:color="auto"/>
        <w:right w:val="none" w:sz="0" w:space="0" w:color="auto"/>
      </w:divBdr>
    </w:div>
    <w:div w:id="1844205274">
      <w:bodyDiv w:val="1"/>
      <w:marLeft w:val="0"/>
      <w:marRight w:val="0"/>
      <w:marTop w:val="0"/>
      <w:marBottom w:val="0"/>
      <w:divBdr>
        <w:top w:val="none" w:sz="0" w:space="0" w:color="auto"/>
        <w:left w:val="none" w:sz="0" w:space="0" w:color="auto"/>
        <w:bottom w:val="none" w:sz="0" w:space="0" w:color="auto"/>
        <w:right w:val="none" w:sz="0" w:space="0" w:color="auto"/>
      </w:divBdr>
    </w:div>
    <w:div w:id="1898085794">
      <w:bodyDiv w:val="1"/>
      <w:marLeft w:val="0"/>
      <w:marRight w:val="0"/>
      <w:marTop w:val="0"/>
      <w:marBottom w:val="0"/>
      <w:divBdr>
        <w:top w:val="none" w:sz="0" w:space="0" w:color="auto"/>
        <w:left w:val="none" w:sz="0" w:space="0" w:color="auto"/>
        <w:bottom w:val="none" w:sz="0" w:space="0" w:color="auto"/>
        <w:right w:val="none" w:sz="0" w:space="0" w:color="auto"/>
      </w:divBdr>
    </w:div>
    <w:div w:id="1919439865">
      <w:bodyDiv w:val="1"/>
      <w:marLeft w:val="0"/>
      <w:marRight w:val="0"/>
      <w:marTop w:val="0"/>
      <w:marBottom w:val="0"/>
      <w:divBdr>
        <w:top w:val="none" w:sz="0" w:space="0" w:color="auto"/>
        <w:left w:val="none" w:sz="0" w:space="0" w:color="auto"/>
        <w:bottom w:val="none" w:sz="0" w:space="0" w:color="auto"/>
        <w:right w:val="none" w:sz="0" w:space="0" w:color="auto"/>
      </w:divBdr>
    </w:div>
    <w:div w:id="2048793042">
      <w:bodyDiv w:val="1"/>
      <w:marLeft w:val="0"/>
      <w:marRight w:val="0"/>
      <w:marTop w:val="0"/>
      <w:marBottom w:val="0"/>
      <w:divBdr>
        <w:top w:val="none" w:sz="0" w:space="0" w:color="auto"/>
        <w:left w:val="none" w:sz="0" w:space="0" w:color="auto"/>
        <w:bottom w:val="none" w:sz="0" w:space="0" w:color="auto"/>
        <w:right w:val="none" w:sz="0" w:space="0" w:color="auto"/>
      </w:divBdr>
      <w:divsChild>
        <w:div w:id="1377239421">
          <w:marLeft w:val="0"/>
          <w:marRight w:val="0"/>
          <w:marTop w:val="0"/>
          <w:marBottom w:val="0"/>
          <w:divBdr>
            <w:top w:val="none" w:sz="0" w:space="0" w:color="auto"/>
            <w:left w:val="none" w:sz="0" w:space="0" w:color="auto"/>
            <w:bottom w:val="none" w:sz="0" w:space="0" w:color="auto"/>
            <w:right w:val="none" w:sz="0" w:space="0" w:color="auto"/>
          </w:divBdr>
        </w:div>
        <w:div w:id="692272185">
          <w:marLeft w:val="0"/>
          <w:marRight w:val="0"/>
          <w:marTop w:val="0"/>
          <w:marBottom w:val="0"/>
          <w:divBdr>
            <w:top w:val="none" w:sz="0" w:space="0" w:color="auto"/>
            <w:left w:val="none" w:sz="0" w:space="0" w:color="auto"/>
            <w:bottom w:val="none" w:sz="0" w:space="0" w:color="auto"/>
            <w:right w:val="none" w:sz="0" w:space="0" w:color="auto"/>
          </w:divBdr>
        </w:div>
        <w:div w:id="47190921">
          <w:marLeft w:val="0"/>
          <w:marRight w:val="0"/>
          <w:marTop w:val="0"/>
          <w:marBottom w:val="0"/>
          <w:divBdr>
            <w:top w:val="none" w:sz="0" w:space="0" w:color="auto"/>
            <w:left w:val="none" w:sz="0" w:space="0" w:color="auto"/>
            <w:bottom w:val="none" w:sz="0" w:space="0" w:color="auto"/>
            <w:right w:val="none" w:sz="0" w:space="0" w:color="auto"/>
          </w:divBdr>
        </w:div>
        <w:div w:id="2073195587">
          <w:marLeft w:val="0"/>
          <w:marRight w:val="0"/>
          <w:marTop w:val="0"/>
          <w:marBottom w:val="0"/>
          <w:divBdr>
            <w:top w:val="none" w:sz="0" w:space="0" w:color="auto"/>
            <w:left w:val="none" w:sz="0" w:space="0" w:color="auto"/>
            <w:bottom w:val="none" w:sz="0" w:space="0" w:color="auto"/>
            <w:right w:val="none" w:sz="0" w:space="0" w:color="auto"/>
          </w:divBdr>
        </w:div>
        <w:div w:id="1451051852">
          <w:marLeft w:val="0"/>
          <w:marRight w:val="0"/>
          <w:marTop w:val="0"/>
          <w:marBottom w:val="0"/>
          <w:divBdr>
            <w:top w:val="none" w:sz="0" w:space="0" w:color="auto"/>
            <w:left w:val="none" w:sz="0" w:space="0" w:color="auto"/>
            <w:bottom w:val="none" w:sz="0" w:space="0" w:color="auto"/>
            <w:right w:val="none" w:sz="0" w:space="0" w:color="auto"/>
          </w:divBdr>
        </w:div>
        <w:div w:id="1120563667">
          <w:marLeft w:val="0"/>
          <w:marRight w:val="0"/>
          <w:marTop w:val="0"/>
          <w:marBottom w:val="0"/>
          <w:divBdr>
            <w:top w:val="none" w:sz="0" w:space="0" w:color="auto"/>
            <w:left w:val="none" w:sz="0" w:space="0" w:color="auto"/>
            <w:bottom w:val="none" w:sz="0" w:space="0" w:color="auto"/>
            <w:right w:val="none" w:sz="0" w:space="0" w:color="auto"/>
          </w:divBdr>
        </w:div>
        <w:div w:id="1638954713">
          <w:marLeft w:val="0"/>
          <w:marRight w:val="0"/>
          <w:marTop w:val="0"/>
          <w:marBottom w:val="0"/>
          <w:divBdr>
            <w:top w:val="none" w:sz="0" w:space="0" w:color="auto"/>
            <w:left w:val="none" w:sz="0" w:space="0" w:color="auto"/>
            <w:bottom w:val="none" w:sz="0" w:space="0" w:color="auto"/>
            <w:right w:val="none" w:sz="0" w:space="0" w:color="auto"/>
          </w:divBdr>
        </w:div>
        <w:div w:id="437259000">
          <w:marLeft w:val="0"/>
          <w:marRight w:val="0"/>
          <w:marTop w:val="0"/>
          <w:marBottom w:val="0"/>
          <w:divBdr>
            <w:top w:val="none" w:sz="0" w:space="0" w:color="auto"/>
            <w:left w:val="none" w:sz="0" w:space="0" w:color="auto"/>
            <w:bottom w:val="none" w:sz="0" w:space="0" w:color="auto"/>
            <w:right w:val="none" w:sz="0" w:space="0" w:color="auto"/>
          </w:divBdr>
        </w:div>
        <w:div w:id="1616983593">
          <w:marLeft w:val="0"/>
          <w:marRight w:val="0"/>
          <w:marTop w:val="0"/>
          <w:marBottom w:val="0"/>
          <w:divBdr>
            <w:top w:val="none" w:sz="0" w:space="0" w:color="auto"/>
            <w:left w:val="none" w:sz="0" w:space="0" w:color="auto"/>
            <w:bottom w:val="none" w:sz="0" w:space="0" w:color="auto"/>
            <w:right w:val="none" w:sz="0" w:space="0" w:color="auto"/>
          </w:divBdr>
        </w:div>
        <w:div w:id="1523322380">
          <w:marLeft w:val="0"/>
          <w:marRight w:val="0"/>
          <w:marTop w:val="0"/>
          <w:marBottom w:val="0"/>
          <w:divBdr>
            <w:top w:val="none" w:sz="0" w:space="0" w:color="auto"/>
            <w:left w:val="none" w:sz="0" w:space="0" w:color="auto"/>
            <w:bottom w:val="none" w:sz="0" w:space="0" w:color="auto"/>
            <w:right w:val="none" w:sz="0" w:space="0" w:color="auto"/>
          </w:divBdr>
        </w:div>
        <w:div w:id="1801919330">
          <w:marLeft w:val="0"/>
          <w:marRight w:val="0"/>
          <w:marTop w:val="0"/>
          <w:marBottom w:val="0"/>
          <w:divBdr>
            <w:top w:val="none" w:sz="0" w:space="0" w:color="auto"/>
            <w:left w:val="none" w:sz="0" w:space="0" w:color="auto"/>
            <w:bottom w:val="none" w:sz="0" w:space="0" w:color="auto"/>
            <w:right w:val="none" w:sz="0" w:space="0" w:color="auto"/>
          </w:divBdr>
        </w:div>
        <w:div w:id="321354818">
          <w:marLeft w:val="0"/>
          <w:marRight w:val="0"/>
          <w:marTop w:val="0"/>
          <w:marBottom w:val="0"/>
          <w:divBdr>
            <w:top w:val="none" w:sz="0" w:space="0" w:color="auto"/>
            <w:left w:val="none" w:sz="0" w:space="0" w:color="auto"/>
            <w:bottom w:val="none" w:sz="0" w:space="0" w:color="auto"/>
            <w:right w:val="none" w:sz="0" w:space="0" w:color="auto"/>
          </w:divBdr>
        </w:div>
        <w:div w:id="434443331">
          <w:marLeft w:val="0"/>
          <w:marRight w:val="0"/>
          <w:marTop w:val="0"/>
          <w:marBottom w:val="0"/>
          <w:divBdr>
            <w:top w:val="none" w:sz="0" w:space="0" w:color="auto"/>
            <w:left w:val="none" w:sz="0" w:space="0" w:color="auto"/>
            <w:bottom w:val="none" w:sz="0" w:space="0" w:color="auto"/>
            <w:right w:val="none" w:sz="0" w:space="0" w:color="auto"/>
          </w:divBdr>
        </w:div>
        <w:div w:id="1523125900">
          <w:marLeft w:val="0"/>
          <w:marRight w:val="0"/>
          <w:marTop w:val="0"/>
          <w:marBottom w:val="0"/>
          <w:divBdr>
            <w:top w:val="none" w:sz="0" w:space="0" w:color="auto"/>
            <w:left w:val="none" w:sz="0" w:space="0" w:color="auto"/>
            <w:bottom w:val="none" w:sz="0" w:space="0" w:color="auto"/>
            <w:right w:val="none" w:sz="0" w:space="0" w:color="auto"/>
          </w:divBdr>
        </w:div>
        <w:div w:id="532811329">
          <w:marLeft w:val="0"/>
          <w:marRight w:val="0"/>
          <w:marTop w:val="0"/>
          <w:marBottom w:val="0"/>
          <w:divBdr>
            <w:top w:val="none" w:sz="0" w:space="0" w:color="auto"/>
            <w:left w:val="none" w:sz="0" w:space="0" w:color="auto"/>
            <w:bottom w:val="none" w:sz="0" w:space="0" w:color="auto"/>
            <w:right w:val="none" w:sz="0" w:space="0" w:color="auto"/>
          </w:divBdr>
        </w:div>
        <w:div w:id="1677611772">
          <w:marLeft w:val="0"/>
          <w:marRight w:val="0"/>
          <w:marTop w:val="0"/>
          <w:marBottom w:val="0"/>
          <w:divBdr>
            <w:top w:val="none" w:sz="0" w:space="0" w:color="auto"/>
            <w:left w:val="none" w:sz="0" w:space="0" w:color="auto"/>
            <w:bottom w:val="none" w:sz="0" w:space="0" w:color="auto"/>
            <w:right w:val="none" w:sz="0" w:space="0" w:color="auto"/>
          </w:divBdr>
        </w:div>
        <w:div w:id="982154009">
          <w:marLeft w:val="0"/>
          <w:marRight w:val="0"/>
          <w:marTop w:val="0"/>
          <w:marBottom w:val="0"/>
          <w:divBdr>
            <w:top w:val="none" w:sz="0" w:space="0" w:color="auto"/>
            <w:left w:val="none" w:sz="0" w:space="0" w:color="auto"/>
            <w:bottom w:val="none" w:sz="0" w:space="0" w:color="auto"/>
            <w:right w:val="none" w:sz="0" w:space="0" w:color="auto"/>
          </w:divBdr>
        </w:div>
        <w:div w:id="188955843">
          <w:marLeft w:val="0"/>
          <w:marRight w:val="0"/>
          <w:marTop w:val="0"/>
          <w:marBottom w:val="0"/>
          <w:divBdr>
            <w:top w:val="none" w:sz="0" w:space="0" w:color="auto"/>
            <w:left w:val="none" w:sz="0" w:space="0" w:color="auto"/>
            <w:bottom w:val="none" w:sz="0" w:space="0" w:color="auto"/>
            <w:right w:val="none" w:sz="0" w:space="0" w:color="auto"/>
          </w:divBdr>
        </w:div>
        <w:div w:id="518592681">
          <w:marLeft w:val="0"/>
          <w:marRight w:val="0"/>
          <w:marTop w:val="0"/>
          <w:marBottom w:val="0"/>
          <w:divBdr>
            <w:top w:val="none" w:sz="0" w:space="0" w:color="auto"/>
            <w:left w:val="none" w:sz="0" w:space="0" w:color="auto"/>
            <w:bottom w:val="none" w:sz="0" w:space="0" w:color="auto"/>
            <w:right w:val="none" w:sz="0" w:space="0" w:color="auto"/>
          </w:divBdr>
        </w:div>
        <w:div w:id="284429043">
          <w:marLeft w:val="0"/>
          <w:marRight w:val="0"/>
          <w:marTop w:val="0"/>
          <w:marBottom w:val="0"/>
          <w:divBdr>
            <w:top w:val="none" w:sz="0" w:space="0" w:color="auto"/>
            <w:left w:val="none" w:sz="0" w:space="0" w:color="auto"/>
            <w:bottom w:val="none" w:sz="0" w:space="0" w:color="auto"/>
            <w:right w:val="none" w:sz="0" w:space="0" w:color="auto"/>
          </w:divBdr>
        </w:div>
        <w:div w:id="484515639">
          <w:marLeft w:val="0"/>
          <w:marRight w:val="0"/>
          <w:marTop w:val="0"/>
          <w:marBottom w:val="0"/>
          <w:divBdr>
            <w:top w:val="none" w:sz="0" w:space="0" w:color="auto"/>
            <w:left w:val="none" w:sz="0" w:space="0" w:color="auto"/>
            <w:bottom w:val="none" w:sz="0" w:space="0" w:color="auto"/>
            <w:right w:val="none" w:sz="0" w:space="0" w:color="auto"/>
          </w:divBdr>
        </w:div>
        <w:div w:id="30423274">
          <w:marLeft w:val="0"/>
          <w:marRight w:val="0"/>
          <w:marTop w:val="0"/>
          <w:marBottom w:val="0"/>
          <w:divBdr>
            <w:top w:val="none" w:sz="0" w:space="0" w:color="auto"/>
            <w:left w:val="none" w:sz="0" w:space="0" w:color="auto"/>
            <w:bottom w:val="none" w:sz="0" w:space="0" w:color="auto"/>
            <w:right w:val="none" w:sz="0" w:space="0" w:color="auto"/>
          </w:divBdr>
        </w:div>
        <w:div w:id="331958645">
          <w:marLeft w:val="0"/>
          <w:marRight w:val="0"/>
          <w:marTop w:val="0"/>
          <w:marBottom w:val="0"/>
          <w:divBdr>
            <w:top w:val="none" w:sz="0" w:space="0" w:color="auto"/>
            <w:left w:val="none" w:sz="0" w:space="0" w:color="auto"/>
            <w:bottom w:val="none" w:sz="0" w:space="0" w:color="auto"/>
            <w:right w:val="none" w:sz="0" w:space="0" w:color="auto"/>
          </w:divBdr>
        </w:div>
        <w:div w:id="457453237">
          <w:marLeft w:val="0"/>
          <w:marRight w:val="0"/>
          <w:marTop w:val="0"/>
          <w:marBottom w:val="0"/>
          <w:divBdr>
            <w:top w:val="none" w:sz="0" w:space="0" w:color="auto"/>
            <w:left w:val="none" w:sz="0" w:space="0" w:color="auto"/>
            <w:bottom w:val="none" w:sz="0" w:space="0" w:color="auto"/>
            <w:right w:val="none" w:sz="0" w:space="0" w:color="auto"/>
          </w:divBdr>
        </w:div>
        <w:div w:id="1925453005">
          <w:marLeft w:val="0"/>
          <w:marRight w:val="0"/>
          <w:marTop w:val="0"/>
          <w:marBottom w:val="0"/>
          <w:divBdr>
            <w:top w:val="none" w:sz="0" w:space="0" w:color="auto"/>
            <w:left w:val="none" w:sz="0" w:space="0" w:color="auto"/>
            <w:bottom w:val="none" w:sz="0" w:space="0" w:color="auto"/>
            <w:right w:val="none" w:sz="0" w:space="0" w:color="auto"/>
          </w:divBdr>
        </w:div>
        <w:div w:id="2045978211">
          <w:marLeft w:val="0"/>
          <w:marRight w:val="0"/>
          <w:marTop w:val="0"/>
          <w:marBottom w:val="0"/>
          <w:divBdr>
            <w:top w:val="none" w:sz="0" w:space="0" w:color="auto"/>
            <w:left w:val="none" w:sz="0" w:space="0" w:color="auto"/>
            <w:bottom w:val="none" w:sz="0" w:space="0" w:color="auto"/>
            <w:right w:val="none" w:sz="0" w:space="0" w:color="auto"/>
          </w:divBdr>
        </w:div>
        <w:div w:id="1148018163">
          <w:marLeft w:val="0"/>
          <w:marRight w:val="0"/>
          <w:marTop w:val="0"/>
          <w:marBottom w:val="0"/>
          <w:divBdr>
            <w:top w:val="none" w:sz="0" w:space="0" w:color="auto"/>
            <w:left w:val="none" w:sz="0" w:space="0" w:color="auto"/>
            <w:bottom w:val="none" w:sz="0" w:space="0" w:color="auto"/>
            <w:right w:val="none" w:sz="0" w:space="0" w:color="auto"/>
          </w:divBdr>
        </w:div>
        <w:div w:id="1334260147">
          <w:marLeft w:val="0"/>
          <w:marRight w:val="0"/>
          <w:marTop w:val="0"/>
          <w:marBottom w:val="0"/>
          <w:divBdr>
            <w:top w:val="none" w:sz="0" w:space="0" w:color="auto"/>
            <w:left w:val="none" w:sz="0" w:space="0" w:color="auto"/>
            <w:bottom w:val="none" w:sz="0" w:space="0" w:color="auto"/>
            <w:right w:val="none" w:sz="0" w:space="0" w:color="auto"/>
          </w:divBdr>
        </w:div>
        <w:div w:id="1091128013">
          <w:marLeft w:val="0"/>
          <w:marRight w:val="0"/>
          <w:marTop w:val="0"/>
          <w:marBottom w:val="0"/>
          <w:divBdr>
            <w:top w:val="none" w:sz="0" w:space="0" w:color="auto"/>
            <w:left w:val="none" w:sz="0" w:space="0" w:color="auto"/>
            <w:bottom w:val="none" w:sz="0" w:space="0" w:color="auto"/>
            <w:right w:val="none" w:sz="0" w:space="0" w:color="auto"/>
          </w:divBdr>
        </w:div>
        <w:div w:id="823274135">
          <w:marLeft w:val="0"/>
          <w:marRight w:val="0"/>
          <w:marTop w:val="0"/>
          <w:marBottom w:val="0"/>
          <w:divBdr>
            <w:top w:val="none" w:sz="0" w:space="0" w:color="auto"/>
            <w:left w:val="none" w:sz="0" w:space="0" w:color="auto"/>
            <w:bottom w:val="none" w:sz="0" w:space="0" w:color="auto"/>
            <w:right w:val="none" w:sz="0" w:space="0" w:color="auto"/>
          </w:divBdr>
        </w:div>
        <w:div w:id="143551116">
          <w:marLeft w:val="0"/>
          <w:marRight w:val="0"/>
          <w:marTop w:val="0"/>
          <w:marBottom w:val="0"/>
          <w:divBdr>
            <w:top w:val="none" w:sz="0" w:space="0" w:color="auto"/>
            <w:left w:val="none" w:sz="0" w:space="0" w:color="auto"/>
            <w:bottom w:val="none" w:sz="0" w:space="0" w:color="auto"/>
            <w:right w:val="none" w:sz="0" w:space="0" w:color="auto"/>
          </w:divBdr>
        </w:div>
        <w:div w:id="796220873">
          <w:marLeft w:val="0"/>
          <w:marRight w:val="0"/>
          <w:marTop w:val="0"/>
          <w:marBottom w:val="0"/>
          <w:divBdr>
            <w:top w:val="none" w:sz="0" w:space="0" w:color="auto"/>
            <w:left w:val="none" w:sz="0" w:space="0" w:color="auto"/>
            <w:bottom w:val="none" w:sz="0" w:space="0" w:color="auto"/>
            <w:right w:val="none" w:sz="0" w:space="0" w:color="auto"/>
          </w:divBdr>
        </w:div>
        <w:div w:id="2068992954">
          <w:marLeft w:val="0"/>
          <w:marRight w:val="0"/>
          <w:marTop w:val="0"/>
          <w:marBottom w:val="0"/>
          <w:divBdr>
            <w:top w:val="none" w:sz="0" w:space="0" w:color="auto"/>
            <w:left w:val="none" w:sz="0" w:space="0" w:color="auto"/>
            <w:bottom w:val="none" w:sz="0" w:space="0" w:color="auto"/>
            <w:right w:val="none" w:sz="0" w:space="0" w:color="auto"/>
          </w:divBdr>
        </w:div>
        <w:div w:id="636952250">
          <w:marLeft w:val="0"/>
          <w:marRight w:val="0"/>
          <w:marTop w:val="0"/>
          <w:marBottom w:val="0"/>
          <w:divBdr>
            <w:top w:val="none" w:sz="0" w:space="0" w:color="auto"/>
            <w:left w:val="none" w:sz="0" w:space="0" w:color="auto"/>
            <w:bottom w:val="none" w:sz="0" w:space="0" w:color="auto"/>
            <w:right w:val="none" w:sz="0" w:space="0" w:color="auto"/>
          </w:divBdr>
        </w:div>
        <w:div w:id="1707019267">
          <w:marLeft w:val="0"/>
          <w:marRight w:val="0"/>
          <w:marTop w:val="0"/>
          <w:marBottom w:val="0"/>
          <w:divBdr>
            <w:top w:val="none" w:sz="0" w:space="0" w:color="auto"/>
            <w:left w:val="none" w:sz="0" w:space="0" w:color="auto"/>
            <w:bottom w:val="none" w:sz="0" w:space="0" w:color="auto"/>
            <w:right w:val="none" w:sz="0" w:space="0" w:color="auto"/>
          </w:divBdr>
        </w:div>
        <w:div w:id="1710840293">
          <w:marLeft w:val="0"/>
          <w:marRight w:val="0"/>
          <w:marTop w:val="0"/>
          <w:marBottom w:val="0"/>
          <w:divBdr>
            <w:top w:val="none" w:sz="0" w:space="0" w:color="auto"/>
            <w:left w:val="none" w:sz="0" w:space="0" w:color="auto"/>
            <w:bottom w:val="none" w:sz="0" w:space="0" w:color="auto"/>
            <w:right w:val="none" w:sz="0" w:space="0" w:color="auto"/>
          </w:divBdr>
        </w:div>
        <w:div w:id="1408577016">
          <w:marLeft w:val="0"/>
          <w:marRight w:val="0"/>
          <w:marTop w:val="0"/>
          <w:marBottom w:val="0"/>
          <w:divBdr>
            <w:top w:val="none" w:sz="0" w:space="0" w:color="auto"/>
            <w:left w:val="none" w:sz="0" w:space="0" w:color="auto"/>
            <w:bottom w:val="none" w:sz="0" w:space="0" w:color="auto"/>
            <w:right w:val="none" w:sz="0" w:space="0" w:color="auto"/>
          </w:divBdr>
        </w:div>
        <w:div w:id="337512548">
          <w:marLeft w:val="0"/>
          <w:marRight w:val="0"/>
          <w:marTop w:val="0"/>
          <w:marBottom w:val="0"/>
          <w:divBdr>
            <w:top w:val="none" w:sz="0" w:space="0" w:color="auto"/>
            <w:left w:val="none" w:sz="0" w:space="0" w:color="auto"/>
            <w:bottom w:val="none" w:sz="0" w:space="0" w:color="auto"/>
            <w:right w:val="none" w:sz="0" w:space="0" w:color="auto"/>
          </w:divBdr>
        </w:div>
        <w:div w:id="2029789254">
          <w:marLeft w:val="0"/>
          <w:marRight w:val="0"/>
          <w:marTop w:val="0"/>
          <w:marBottom w:val="0"/>
          <w:divBdr>
            <w:top w:val="none" w:sz="0" w:space="0" w:color="auto"/>
            <w:left w:val="none" w:sz="0" w:space="0" w:color="auto"/>
            <w:bottom w:val="none" w:sz="0" w:space="0" w:color="auto"/>
            <w:right w:val="none" w:sz="0" w:space="0" w:color="auto"/>
          </w:divBdr>
        </w:div>
        <w:div w:id="588584607">
          <w:marLeft w:val="0"/>
          <w:marRight w:val="0"/>
          <w:marTop w:val="0"/>
          <w:marBottom w:val="0"/>
          <w:divBdr>
            <w:top w:val="none" w:sz="0" w:space="0" w:color="auto"/>
            <w:left w:val="none" w:sz="0" w:space="0" w:color="auto"/>
            <w:bottom w:val="none" w:sz="0" w:space="0" w:color="auto"/>
            <w:right w:val="none" w:sz="0" w:space="0" w:color="auto"/>
          </w:divBdr>
        </w:div>
        <w:div w:id="1325622870">
          <w:marLeft w:val="0"/>
          <w:marRight w:val="0"/>
          <w:marTop w:val="0"/>
          <w:marBottom w:val="0"/>
          <w:divBdr>
            <w:top w:val="none" w:sz="0" w:space="0" w:color="auto"/>
            <w:left w:val="none" w:sz="0" w:space="0" w:color="auto"/>
            <w:bottom w:val="none" w:sz="0" w:space="0" w:color="auto"/>
            <w:right w:val="none" w:sz="0" w:space="0" w:color="auto"/>
          </w:divBdr>
        </w:div>
        <w:div w:id="404226069">
          <w:marLeft w:val="0"/>
          <w:marRight w:val="0"/>
          <w:marTop w:val="0"/>
          <w:marBottom w:val="0"/>
          <w:divBdr>
            <w:top w:val="none" w:sz="0" w:space="0" w:color="auto"/>
            <w:left w:val="none" w:sz="0" w:space="0" w:color="auto"/>
            <w:bottom w:val="none" w:sz="0" w:space="0" w:color="auto"/>
            <w:right w:val="none" w:sz="0" w:space="0" w:color="auto"/>
          </w:divBdr>
        </w:div>
        <w:div w:id="1063984811">
          <w:marLeft w:val="0"/>
          <w:marRight w:val="0"/>
          <w:marTop w:val="0"/>
          <w:marBottom w:val="0"/>
          <w:divBdr>
            <w:top w:val="none" w:sz="0" w:space="0" w:color="auto"/>
            <w:left w:val="none" w:sz="0" w:space="0" w:color="auto"/>
            <w:bottom w:val="none" w:sz="0" w:space="0" w:color="auto"/>
            <w:right w:val="none" w:sz="0" w:space="0" w:color="auto"/>
          </w:divBdr>
        </w:div>
        <w:div w:id="100299703">
          <w:marLeft w:val="0"/>
          <w:marRight w:val="0"/>
          <w:marTop w:val="0"/>
          <w:marBottom w:val="0"/>
          <w:divBdr>
            <w:top w:val="none" w:sz="0" w:space="0" w:color="auto"/>
            <w:left w:val="none" w:sz="0" w:space="0" w:color="auto"/>
            <w:bottom w:val="none" w:sz="0" w:space="0" w:color="auto"/>
            <w:right w:val="none" w:sz="0" w:space="0" w:color="auto"/>
          </w:divBdr>
        </w:div>
        <w:div w:id="1629238970">
          <w:marLeft w:val="0"/>
          <w:marRight w:val="0"/>
          <w:marTop w:val="0"/>
          <w:marBottom w:val="0"/>
          <w:divBdr>
            <w:top w:val="none" w:sz="0" w:space="0" w:color="auto"/>
            <w:left w:val="none" w:sz="0" w:space="0" w:color="auto"/>
            <w:bottom w:val="none" w:sz="0" w:space="0" w:color="auto"/>
            <w:right w:val="none" w:sz="0" w:space="0" w:color="auto"/>
          </w:divBdr>
        </w:div>
        <w:div w:id="269700322">
          <w:marLeft w:val="0"/>
          <w:marRight w:val="0"/>
          <w:marTop w:val="0"/>
          <w:marBottom w:val="0"/>
          <w:divBdr>
            <w:top w:val="none" w:sz="0" w:space="0" w:color="auto"/>
            <w:left w:val="none" w:sz="0" w:space="0" w:color="auto"/>
            <w:bottom w:val="none" w:sz="0" w:space="0" w:color="auto"/>
            <w:right w:val="none" w:sz="0" w:space="0" w:color="auto"/>
          </w:divBdr>
        </w:div>
        <w:div w:id="235092372">
          <w:marLeft w:val="0"/>
          <w:marRight w:val="0"/>
          <w:marTop w:val="0"/>
          <w:marBottom w:val="0"/>
          <w:divBdr>
            <w:top w:val="none" w:sz="0" w:space="0" w:color="auto"/>
            <w:left w:val="none" w:sz="0" w:space="0" w:color="auto"/>
            <w:bottom w:val="none" w:sz="0" w:space="0" w:color="auto"/>
            <w:right w:val="none" w:sz="0" w:space="0" w:color="auto"/>
          </w:divBdr>
        </w:div>
        <w:div w:id="1880967342">
          <w:marLeft w:val="0"/>
          <w:marRight w:val="0"/>
          <w:marTop w:val="0"/>
          <w:marBottom w:val="0"/>
          <w:divBdr>
            <w:top w:val="none" w:sz="0" w:space="0" w:color="auto"/>
            <w:left w:val="none" w:sz="0" w:space="0" w:color="auto"/>
            <w:bottom w:val="none" w:sz="0" w:space="0" w:color="auto"/>
            <w:right w:val="none" w:sz="0" w:space="0" w:color="auto"/>
          </w:divBdr>
        </w:div>
        <w:div w:id="1679195098">
          <w:marLeft w:val="0"/>
          <w:marRight w:val="0"/>
          <w:marTop w:val="0"/>
          <w:marBottom w:val="0"/>
          <w:divBdr>
            <w:top w:val="none" w:sz="0" w:space="0" w:color="auto"/>
            <w:left w:val="none" w:sz="0" w:space="0" w:color="auto"/>
            <w:bottom w:val="none" w:sz="0" w:space="0" w:color="auto"/>
            <w:right w:val="none" w:sz="0" w:space="0" w:color="auto"/>
          </w:divBdr>
        </w:div>
        <w:div w:id="237636308">
          <w:marLeft w:val="0"/>
          <w:marRight w:val="0"/>
          <w:marTop w:val="0"/>
          <w:marBottom w:val="0"/>
          <w:divBdr>
            <w:top w:val="none" w:sz="0" w:space="0" w:color="auto"/>
            <w:left w:val="none" w:sz="0" w:space="0" w:color="auto"/>
            <w:bottom w:val="none" w:sz="0" w:space="0" w:color="auto"/>
            <w:right w:val="none" w:sz="0" w:space="0" w:color="auto"/>
          </w:divBdr>
        </w:div>
        <w:div w:id="2076396209">
          <w:marLeft w:val="0"/>
          <w:marRight w:val="0"/>
          <w:marTop w:val="0"/>
          <w:marBottom w:val="0"/>
          <w:divBdr>
            <w:top w:val="none" w:sz="0" w:space="0" w:color="auto"/>
            <w:left w:val="none" w:sz="0" w:space="0" w:color="auto"/>
            <w:bottom w:val="none" w:sz="0" w:space="0" w:color="auto"/>
            <w:right w:val="none" w:sz="0" w:space="0" w:color="auto"/>
          </w:divBdr>
        </w:div>
        <w:div w:id="226039825">
          <w:marLeft w:val="0"/>
          <w:marRight w:val="0"/>
          <w:marTop w:val="0"/>
          <w:marBottom w:val="0"/>
          <w:divBdr>
            <w:top w:val="none" w:sz="0" w:space="0" w:color="auto"/>
            <w:left w:val="none" w:sz="0" w:space="0" w:color="auto"/>
            <w:bottom w:val="none" w:sz="0" w:space="0" w:color="auto"/>
            <w:right w:val="none" w:sz="0" w:space="0" w:color="auto"/>
          </w:divBdr>
        </w:div>
        <w:div w:id="1453866128">
          <w:marLeft w:val="0"/>
          <w:marRight w:val="0"/>
          <w:marTop w:val="0"/>
          <w:marBottom w:val="0"/>
          <w:divBdr>
            <w:top w:val="none" w:sz="0" w:space="0" w:color="auto"/>
            <w:left w:val="none" w:sz="0" w:space="0" w:color="auto"/>
            <w:bottom w:val="none" w:sz="0" w:space="0" w:color="auto"/>
            <w:right w:val="none" w:sz="0" w:space="0" w:color="auto"/>
          </w:divBdr>
        </w:div>
        <w:div w:id="1744985079">
          <w:marLeft w:val="0"/>
          <w:marRight w:val="0"/>
          <w:marTop w:val="0"/>
          <w:marBottom w:val="0"/>
          <w:divBdr>
            <w:top w:val="none" w:sz="0" w:space="0" w:color="auto"/>
            <w:left w:val="none" w:sz="0" w:space="0" w:color="auto"/>
            <w:bottom w:val="none" w:sz="0" w:space="0" w:color="auto"/>
            <w:right w:val="none" w:sz="0" w:space="0" w:color="auto"/>
          </w:divBdr>
        </w:div>
        <w:div w:id="884947426">
          <w:marLeft w:val="0"/>
          <w:marRight w:val="0"/>
          <w:marTop w:val="0"/>
          <w:marBottom w:val="0"/>
          <w:divBdr>
            <w:top w:val="none" w:sz="0" w:space="0" w:color="auto"/>
            <w:left w:val="none" w:sz="0" w:space="0" w:color="auto"/>
            <w:bottom w:val="none" w:sz="0" w:space="0" w:color="auto"/>
            <w:right w:val="none" w:sz="0" w:space="0" w:color="auto"/>
          </w:divBdr>
        </w:div>
        <w:div w:id="728261559">
          <w:marLeft w:val="0"/>
          <w:marRight w:val="0"/>
          <w:marTop w:val="0"/>
          <w:marBottom w:val="0"/>
          <w:divBdr>
            <w:top w:val="none" w:sz="0" w:space="0" w:color="auto"/>
            <w:left w:val="none" w:sz="0" w:space="0" w:color="auto"/>
            <w:bottom w:val="none" w:sz="0" w:space="0" w:color="auto"/>
            <w:right w:val="none" w:sz="0" w:space="0" w:color="auto"/>
          </w:divBdr>
        </w:div>
        <w:div w:id="2021806704">
          <w:marLeft w:val="0"/>
          <w:marRight w:val="0"/>
          <w:marTop w:val="0"/>
          <w:marBottom w:val="0"/>
          <w:divBdr>
            <w:top w:val="none" w:sz="0" w:space="0" w:color="auto"/>
            <w:left w:val="none" w:sz="0" w:space="0" w:color="auto"/>
            <w:bottom w:val="none" w:sz="0" w:space="0" w:color="auto"/>
            <w:right w:val="none" w:sz="0" w:space="0" w:color="auto"/>
          </w:divBdr>
        </w:div>
        <w:div w:id="748506636">
          <w:marLeft w:val="0"/>
          <w:marRight w:val="0"/>
          <w:marTop w:val="0"/>
          <w:marBottom w:val="0"/>
          <w:divBdr>
            <w:top w:val="none" w:sz="0" w:space="0" w:color="auto"/>
            <w:left w:val="none" w:sz="0" w:space="0" w:color="auto"/>
            <w:bottom w:val="none" w:sz="0" w:space="0" w:color="auto"/>
            <w:right w:val="none" w:sz="0" w:space="0" w:color="auto"/>
          </w:divBdr>
        </w:div>
        <w:div w:id="1378822891">
          <w:marLeft w:val="0"/>
          <w:marRight w:val="0"/>
          <w:marTop w:val="0"/>
          <w:marBottom w:val="0"/>
          <w:divBdr>
            <w:top w:val="none" w:sz="0" w:space="0" w:color="auto"/>
            <w:left w:val="none" w:sz="0" w:space="0" w:color="auto"/>
            <w:bottom w:val="none" w:sz="0" w:space="0" w:color="auto"/>
            <w:right w:val="none" w:sz="0" w:space="0" w:color="auto"/>
          </w:divBdr>
        </w:div>
        <w:div w:id="261955233">
          <w:marLeft w:val="0"/>
          <w:marRight w:val="0"/>
          <w:marTop w:val="0"/>
          <w:marBottom w:val="0"/>
          <w:divBdr>
            <w:top w:val="none" w:sz="0" w:space="0" w:color="auto"/>
            <w:left w:val="none" w:sz="0" w:space="0" w:color="auto"/>
            <w:bottom w:val="none" w:sz="0" w:space="0" w:color="auto"/>
            <w:right w:val="none" w:sz="0" w:space="0" w:color="auto"/>
          </w:divBdr>
        </w:div>
        <w:div w:id="166135153">
          <w:marLeft w:val="0"/>
          <w:marRight w:val="0"/>
          <w:marTop w:val="0"/>
          <w:marBottom w:val="0"/>
          <w:divBdr>
            <w:top w:val="none" w:sz="0" w:space="0" w:color="auto"/>
            <w:left w:val="none" w:sz="0" w:space="0" w:color="auto"/>
            <w:bottom w:val="none" w:sz="0" w:space="0" w:color="auto"/>
            <w:right w:val="none" w:sz="0" w:space="0" w:color="auto"/>
          </w:divBdr>
        </w:div>
        <w:div w:id="1222256387">
          <w:marLeft w:val="0"/>
          <w:marRight w:val="0"/>
          <w:marTop w:val="0"/>
          <w:marBottom w:val="0"/>
          <w:divBdr>
            <w:top w:val="none" w:sz="0" w:space="0" w:color="auto"/>
            <w:left w:val="none" w:sz="0" w:space="0" w:color="auto"/>
            <w:bottom w:val="none" w:sz="0" w:space="0" w:color="auto"/>
            <w:right w:val="none" w:sz="0" w:space="0" w:color="auto"/>
          </w:divBdr>
        </w:div>
        <w:div w:id="900098963">
          <w:marLeft w:val="0"/>
          <w:marRight w:val="0"/>
          <w:marTop w:val="0"/>
          <w:marBottom w:val="0"/>
          <w:divBdr>
            <w:top w:val="none" w:sz="0" w:space="0" w:color="auto"/>
            <w:left w:val="none" w:sz="0" w:space="0" w:color="auto"/>
            <w:bottom w:val="none" w:sz="0" w:space="0" w:color="auto"/>
            <w:right w:val="none" w:sz="0" w:space="0" w:color="auto"/>
          </w:divBdr>
        </w:div>
        <w:div w:id="203447454">
          <w:marLeft w:val="0"/>
          <w:marRight w:val="0"/>
          <w:marTop w:val="0"/>
          <w:marBottom w:val="0"/>
          <w:divBdr>
            <w:top w:val="none" w:sz="0" w:space="0" w:color="auto"/>
            <w:left w:val="none" w:sz="0" w:space="0" w:color="auto"/>
            <w:bottom w:val="none" w:sz="0" w:space="0" w:color="auto"/>
            <w:right w:val="none" w:sz="0" w:space="0" w:color="auto"/>
          </w:divBdr>
        </w:div>
        <w:div w:id="1218936379">
          <w:marLeft w:val="0"/>
          <w:marRight w:val="0"/>
          <w:marTop w:val="0"/>
          <w:marBottom w:val="0"/>
          <w:divBdr>
            <w:top w:val="none" w:sz="0" w:space="0" w:color="auto"/>
            <w:left w:val="none" w:sz="0" w:space="0" w:color="auto"/>
            <w:bottom w:val="none" w:sz="0" w:space="0" w:color="auto"/>
            <w:right w:val="none" w:sz="0" w:space="0" w:color="auto"/>
          </w:divBdr>
        </w:div>
        <w:div w:id="965352282">
          <w:marLeft w:val="0"/>
          <w:marRight w:val="0"/>
          <w:marTop w:val="0"/>
          <w:marBottom w:val="0"/>
          <w:divBdr>
            <w:top w:val="none" w:sz="0" w:space="0" w:color="auto"/>
            <w:left w:val="none" w:sz="0" w:space="0" w:color="auto"/>
            <w:bottom w:val="none" w:sz="0" w:space="0" w:color="auto"/>
            <w:right w:val="none" w:sz="0" w:space="0" w:color="auto"/>
          </w:divBdr>
        </w:div>
        <w:div w:id="1502895861">
          <w:marLeft w:val="0"/>
          <w:marRight w:val="0"/>
          <w:marTop w:val="0"/>
          <w:marBottom w:val="0"/>
          <w:divBdr>
            <w:top w:val="none" w:sz="0" w:space="0" w:color="auto"/>
            <w:left w:val="none" w:sz="0" w:space="0" w:color="auto"/>
            <w:bottom w:val="none" w:sz="0" w:space="0" w:color="auto"/>
            <w:right w:val="none" w:sz="0" w:space="0" w:color="auto"/>
          </w:divBdr>
        </w:div>
        <w:div w:id="21024894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etsinformation.dk/eli/lta/2022/555"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retsinformation.dk/eli/lta/2023/524"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ucnordvest.dk/media/zdgpwsqq/p%C3%A6dagogiskramme-eud.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2B67ADC2A671F240AA22E39517BB059F" ma:contentTypeVersion="0" ma:contentTypeDescription="Opret et nyt dokument." ma:contentTypeScope="" ma:versionID="3e85fb265c43a0c44c36b02221b53365">
  <xsd:schema xmlns:xsd="http://www.w3.org/2001/XMLSchema" xmlns:xs="http://www.w3.org/2001/XMLSchema" xmlns:p="http://schemas.microsoft.com/office/2006/metadata/properties" targetNamespace="http://schemas.microsoft.com/office/2006/metadata/properties" ma:root="true" ma:fieldsID="8739a22fa64077dee4a0dc6b637cf7d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615C12D-44D6-4BFD-95D4-75C9DA3DFF95}">
  <ds:schemaRefs>
    <ds:schemaRef ds:uri="http://schemas.microsoft.com/sharepoint/v3/contenttype/forms"/>
  </ds:schemaRefs>
</ds:datastoreItem>
</file>

<file path=customXml/itemProps2.xml><?xml version="1.0" encoding="utf-8"?>
<ds:datastoreItem xmlns:ds="http://schemas.openxmlformats.org/officeDocument/2006/customXml" ds:itemID="{9BA28008-5058-4788-A66E-9AD68C9703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E6B085B-F183-4473-A716-25E5B0A66460}">
  <ds:schemaRefs>
    <ds:schemaRef ds:uri="http://schemas.openxmlformats.org/officeDocument/2006/bibliography"/>
  </ds:schemaRefs>
</ds:datastoreItem>
</file>

<file path=customXml/itemProps4.xml><?xml version="1.0" encoding="utf-8"?>
<ds:datastoreItem xmlns:ds="http://schemas.openxmlformats.org/officeDocument/2006/customXml" ds:itemID="{B3D53BE9-1B5C-4728-A6C5-6B20369A778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3059</Words>
  <Characters>18665</Characters>
  <Application>Microsoft Office Word</Application>
  <DocSecurity>0</DocSecurity>
  <Lines>155</Lines>
  <Paragraphs>43</Paragraphs>
  <ScaleCrop>false</ScaleCrop>
  <HeadingPairs>
    <vt:vector size="2" baseType="variant">
      <vt:variant>
        <vt:lpstr>Titel</vt:lpstr>
      </vt:variant>
      <vt:variant>
        <vt:i4>1</vt:i4>
      </vt:variant>
    </vt:vector>
  </HeadingPairs>
  <TitlesOfParts>
    <vt:vector size="1" baseType="lpstr">
      <vt:lpstr/>
    </vt:vector>
  </TitlesOfParts>
  <Company>EUC Nordvest</Company>
  <LinksUpToDate>false</LinksUpToDate>
  <CharactersWithSpaces>21681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Lokal undervisningsplan</dc:title>
  <dc:subject>Erhvervsuddannelsen Elektriker, EUC Nordvest - GF2</dc:subject>
  <dc:creator>Jane Holm Vinther</dc:creator>
  <cp:keywords/>
  <dc:description/>
  <cp:lastModifiedBy>Torben Ladefoged</cp:lastModifiedBy>
  <cp:revision>4</cp:revision>
  <cp:lastPrinted>2021-06-16T05:38:00Z</cp:lastPrinted>
  <dcterms:created xsi:type="dcterms:W3CDTF">2024-01-20T10:56:00Z</dcterms:created>
  <dcterms:modified xsi:type="dcterms:W3CDTF">2024-01-20T10:57:00Z</dcterms:modified>
  <cp:category>LUP 2023</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0x0101002B67ADC2A671F240AA22E39517BB059F</vt:lpwstr>
  </property>
</Properties>
</file>