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1438020087"/>
        <w:docPartObj>
          <w:docPartGallery w:val="Cover Pages"/>
          <w:docPartUnique/>
        </w:docPartObj>
      </w:sdtPr>
      <w:sdtEndPr>
        <w:rPr>
          <w:b/>
          <w:bCs/>
          <w:sz w:val="22"/>
        </w:rPr>
      </w:sdtEndPr>
      <w:sdtContent>
        <w:p w14:paraId="4A9C00C2" w14:textId="5878BC43" w:rsidR="00260A47" w:rsidRDefault="00260A47">
          <w:pPr>
            <w:pStyle w:val="Ingenafstand"/>
            <w:rPr>
              <w:sz w:val="2"/>
            </w:rPr>
          </w:pPr>
        </w:p>
        <w:p w14:paraId="5DD5E3B3" w14:textId="77777777" w:rsidR="00260A47" w:rsidRDefault="00260A47">
          <w:r>
            <w:rPr>
              <w:noProof/>
            </w:rPr>
            <mc:AlternateContent>
              <mc:Choice Requires="wps">
                <w:drawing>
                  <wp:anchor distT="0" distB="0" distL="114300" distR="114300" simplePos="0" relativeHeight="251661312" behindDoc="0" locked="0" layoutInCell="1" allowOverlap="1" wp14:anchorId="718D1FF8" wp14:editId="4E10540B">
                    <wp:simplePos x="0" y="0"/>
                    <wp:positionH relativeFrom="page">
                      <wp:align>center</wp:align>
                    </wp:positionH>
                    <wp:positionV relativeFrom="margin">
                      <wp:align>top</wp:align>
                    </wp:positionV>
                    <wp:extent cx="5943600" cy="914400"/>
                    <wp:effectExtent l="0" t="0" r="0" b="3810"/>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75A9E827" w:rsidR="00260A47" w:rsidRDefault="008A665B">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C964FF">
                                      <w:rPr>
                                        <w:color w:val="4472C4" w:themeColor="accent1"/>
                                        <w:sz w:val="36"/>
                                        <w:szCs w:val="36"/>
                                      </w:rPr>
                                      <w:t>tømrer</w:t>
                                    </w:r>
                                    <w:r w:rsidR="001146AB">
                                      <w:rPr>
                                        <w:color w:val="4472C4" w:themeColor="accent1"/>
                                        <w:sz w:val="36"/>
                                        <w:szCs w:val="36"/>
                                      </w:rPr>
                                      <w:t>,</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18D1FF8" id="_x0000_t202" coordsize="21600,21600" o:spt="202" path="m,l,21600r21600,l21600,xe">
                    <v:stroke joinstyle="miter"/>
                    <v:path gradientshapeok="t" o:connecttype="rect"/>
                  </v:shapetype>
                  <v:shape id="Tekstfelt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75A9E827" w:rsidR="00260A47" w:rsidRDefault="008A665B">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C964FF">
                                <w:rPr>
                                  <w:color w:val="4472C4" w:themeColor="accent1"/>
                                  <w:sz w:val="36"/>
                                  <w:szCs w:val="36"/>
                                </w:rPr>
                                <w:t>tømrer</w:t>
                              </w:r>
                              <w:r w:rsidR="001146AB">
                                <w:rPr>
                                  <w:color w:val="4472C4" w:themeColor="accent1"/>
                                  <w:sz w:val="36"/>
                                  <w:szCs w:val="36"/>
                                </w:rPr>
                                <w:t>,</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63751A03" wp14:editId="1E73D423">
                    <wp:simplePos x="0" y="0"/>
                    <mc:AlternateContent>
                      <mc:Choice Requires="wp14">
                        <wp:positionH relativeFrom="page">
                          <wp14:pctPosHOffset>22000</wp14:pctPosHOffset>
                        </wp:positionH>
                      </mc:Choice>
                      <mc:Fallback>
                        <wp:positionH relativeFrom="page">
                          <wp:posOffset>2352040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3DF2158" id="Grup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5C9DFD88" wp14:editId="34143ACD">
                    <wp:simplePos x="0" y="0"/>
                    <wp:positionH relativeFrom="page">
                      <wp:align>center</wp:align>
                    </wp:positionH>
                    <wp:positionV relativeFrom="margin">
                      <wp:align>bottom</wp:align>
                    </wp:positionV>
                    <wp:extent cx="5943600" cy="374904"/>
                    <wp:effectExtent l="0" t="0" r="0" b="2540"/>
                    <wp:wrapNone/>
                    <wp:docPr id="69" name="Tekstfelt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5E197" w14:textId="4EDC6EBF" w:rsidR="00260A47" w:rsidRDefault="008A665B">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075EC16F" w:rsidR="00260A47" w:rsidRDefault="00FA42BA">
                                    <w:pPr>
                                      <w:pStyle w:val="Ingenafstand"/>
                                      <w:jc w:val="right"/>
                                      <w:rPr>
                                        <w:color w:val="4472C4" w:themeColor="accent1"/>
                                        <w:sz w:val="36"/>
                                        <w:szCs w:val="36"/>
                                      </w:rPr>
                                    </w:pPr>
                                    <w:r>
                                      <w:rPr>
                                        <w:color w:val="4472C4" w:themeColor="accent1"/>
                                        <w:sz w:val="36"/>
                                        <w:szCs w:val="36"/>
                                      </w:rPr>
                                      <w:t>LUP</w:t>
                                    </w:r>
                                    <w:r w:rsidR="00FF0CBE">
                                      <w:rPr>
                                        <w:color w:val="4472C4" w:themeColor="accent1"/>
                                        <w:sz w:val="36"/>
                                        <w:szCs w:val="36"/>
                                      </w:rPr>
                                      <w:t xml:space="preserve"> </w:t>
                                    </w:r>
                                    <w:r w:rsidR="002E2CEE">
                                      <w:rPr>
                                        <w:color w:val="4472C4" w:themeColor="accent1"/>
                                        <w:sz w:val="36"/>
                                        <w:szCs w:val="36"/>
                                      </w:rPr>
                                      <w:t>2023</w:t>
                                    </w:r>
                                    <w:r w:rsidR="00624644">
                                      <w:rPr>
                                        <w:color w:val="4472C4"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C9DFD88" id="Tekstfelt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63B5E197" w14:textId="4EDC6EBF" w:rsidR="00260A47" w:rsidRDefault="008A665B">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075EC16F" w:rsidR="00260A47" w:rsidRDefault="00FA42BA">
                              <w:pPr>
                                <w:pStyle w:val="Ingenafstand"/>
                                <w:jc w:val="right"/>
                                <w:rPr>
                                  <w:color w:val="4472C4" w:themeColor="accent1"/>
                                  <w:sz w:val="36"/>
                                  <w:szCs w:val="36"/>
                                </w:rPr>
                              </w:pPr>
                              <w:r>
                                <w:rPr>
                                  <w:color w:val="4472C4" w:themeColor="accent1"/>
                                  <w:sz w:val="36"/>
                                  <w:szCs w:val="36"/>
                                </w:rPr>
                                <w:t>LUP</w:t>
                              </w:r>
                              <w:r w:rsidR="00FF0CBE">
                                <w:rPr>
                                  <w:color w:val="4472C4" w:themeColor="accent1"/>
                                  <w:sz w:val="36"/>
                                  <w:szCs w:val="36"/>
                                </w:rPr>
                                <w:t xml:space="preserve"> </w:t>
                              </w:r>
                              <w:r w:rsidR="002E2CEE">
                                <w:rPr>
                                  <w:color w:val="4472C4" w:themeColor="accent1"/>
                                  <w:sz w:val="36"/>
                                  <w:szCs w:val="36"/>
                                </w:rPr>
                                <w:t>2023</w:t>
                              </w:r>
                              <w:r w:rsidR="00624644">
                                <w:rPr>
                                  <w:color w:val="4472C4" w:themeColor="accent1"/>
                                  <w:sz w:val="36"/>
                                  <w:szCs w:val="36"/>
                                </w:rPr>
                                <w:t xml:space="preserve"> </w:t>
                              </w:r>
                            </w:p>
                          </w:sdtContent>
                        </w:sdt>
                      </w:txbxContent>
                    </v:textbox>
                    <w10:wrap anchorx="page" anchory="margin"/>
                  </v:shape>
                </w:pict>
              </mc:Fallback>
            </mc:AlternateContent>
          </w:r>
        </w:p>
        <w:p w14:paraId="511A35CD" w14:textId="19D87934" w:rsidR="00260A47" w:rsidRDefault="00260A47">
          <w:pPr>
            <w:rPr>
              <w:rFonts w:asciiTheme="majorHAnsi" w:eastAsiaTheme="majorEastAsia" w:hAnsiTheme="majorHAnsi" w:cstheme="majorBidi"/>
              <w:b/>
              <w:bCs/>
              <w:color w:val="2F5496" w:themeColor="accent1" w:themeShade="BF"/>
              <w:sz w:val="32"/>
              <w:szCs w:val="32"/>
              <w:lang w:eastAsia="da-DK"/>
            </w:rPr>
          </w:pPr>
          <w:r>
            <w:rPr>
              <w:b/>
              <w:bCs/>
            </w:rPr>
            <w:br w:type="page"/>
          </w:r>
        </w:p>
      </w:sdtContent>
    </w:sdt>
    <w:sdt>
      <w:sdtPr>
        <w:rPr>
          <w:rFonts w:asciiTheme="minorHAnsi" w:eastAsiaTheme="minorHAnsi" w:hAnsiTheme="minorHAnsi" w:cstheme="minorBidi"/>
          <w:color w:val="auto"/>
          <w:sz w:val="22"/>
          <w:szCs w:val="22"/>
          <w:lang w:eastAsia="en-US"/>
        </w:rPr>
        <w:id w:val="23225130"/>
        <w:docPartObj>
          <w:docPartGallery w:val="Table of Contents"/>
          <w:docPartUnique/>
        </w:docPartObj>
      </w:sdtPr>
      <w:sdtEndPr>
        <w:rPr>
          <w:b/>
          <w:bCs/>
        </w:rPr>
      </w:sdtEndPr>
      <w:sdtContent>
        <w:p w14:paraId="3C48F578" w14:textId="69327E0A" w:rsidR="00E12AFC" w:rsidRPr="007B02AC" w:rsidRDefault="00E12AFC">
          <w:pPr>
            <w:pStyle w:val="Overskrift"/>
            <w:rPr>
              <w:b/>
              <w:bCs/>
            </w:rPr>
          </w:pPr>
          <w:r w:rsidRPr="007B02AC">
            <w:rPr>
              <w:b/>
              <w:bCs/>
            </w:rPr>
            <w:t>Indhold</w:t>
          </w:r>
        </w:p>
        <w:p w14:paraId="07E595AC" w14:textId="131771BC" w:rsidR="00700BA5" w:rsidRDefault="00E12AFC">
          <w:pPr>
            <w:pStyle w:val="Indholdsfortegnelse1"/>
            <w:tabs>
              <w:tab w:val="right" w:leader="dot" w:pos="13426"/>
            </w:tabs>
            <w:rPr>
              <w:rFonts w:eastAsiaTheme="minorEastAsia"/>
              <w:noProof/>
              <w:kern w:val="2"/>
              <w:lang w:eastAsia="da-DK"/>
              <w14:ligatures w14:val="standardContextual"/>
            </w:rPr>
          </w:pPr>
          <w:r>
            <w:fldChar w:fldCharType="begin"/>
          </w:r>
          <w:r>
            <w:instrText xml:space="preserve"> TOC \o "1-3" \h \z \u </w:instrText>
          </w:r>
          <w:r>
            <w:fldChar w:fldCharType="separate"/>
          </w:r>
          <w:hyperlink w:anchor="_Toc156644235" w:history="1">
            <w:r w:rsidR="00700BA5" w:rsidRPr="00057AB0">
              <w:rPr>
                <w:rStyle w:val="Hyperlink"/>
                <w:b/>
                <w:bCs/>
                <w:noProof/>
              </w:rPr>
              <w:t>Overordnet pædagogisk/didaktisk ramme for erhvervsuddannelserne på EUC Nordvest</w:t>
            </w:r>
            <w:r w:rsidR="00700BA5">
              <w:rPr>
                <w:noProof/>
                <w:webHidden/>
              </w:rPr>
              <w:tab/>
            </w:r>
            <w:r w:rsidR="00700BA5">
              <w:rPr>
                <w:noProof/>
                <w:webHidden/>
              </w:rPr>
              <w:fldChar w:fldCharType="begin"/>
            </w:r>
            <w:r w:rsidR="00700BA5">
              <w:rPr>
                <w:noProof/>
                <w:webHidden/>
              </w:rPr>
              <w:instrText xml:space="preserve"> PAGEREF _Toc156644235 \h </w:instrText>
            </w:r>
            <w:r w:rsidR="00700BA5">
              <w:rPr>
                <w:noProof/>
                <w:webHidden/>
              </w:rPr>
            </w:r>
            <w:r w:rsidR="00700BA5">
              <w:rPr>
                <w:noProof/>
                <w:webHidden/>
              </w:rPr>
              <w:fldChar w:fldCharType="separate"/>
            </w:r>
            <w:r w:rsidR="00700BA5">
              <w:rPr>
                <w:noProof/>
                <w:webHidden/>
              </w:rPr>
              <w:t>2</w:t>
            </w:r>
            <w:r w:rsidR="00700BA5">
              <w:rPr>
                <w:noProof/>
                <w:webHidden/>
              </w:rPr>
              <w:fldChar w:fldCharType="end"/>
            </w:r>
          </w:hyperlink>
        </w:p>
        <w:p w14:paraId="0DABA1C8" w14:textId="0EFAE24C"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36" w:history="1">
            <w:r w:rsidRPr="00057AB0">
              <w:rPr>
                <w:rStyle w:val="Hyperlink"/>
                <w:b/>
                <w:bCs/>
                <w:noProof/>
              </w:rPr>
              <w:t>Helhedsorientering</w:t>
            </w:r>
            <w:r>
              <w:rPr>
                <w:noProof/>
                <w:webHidden/>
              </w:rPr>
              <w:tab/>
            </w:r>
            <w:r>
              <w:rPr>
                <w:noProof/>
                <w:webHidden/>
              </w:rPr>
              <w:fldChar w:fldCharType="begin"/>
            </w:r>
            <w:r>
              <w:rPr>
                <w:noProof/>
                <w:webHidden/>
              </w:rPr>
              <w:instrText xml:space="preserve"> PAGEREF _Toc156644236 \h </w:instrText>
            </w:r>
            <w:r>
              <w:rPr>
                <w:noProof/>
                <w:webHidden/>
              </w:rPr>
            </w:r>
            <w:r>
              <w:rPr>
                <w:noProof/>
                <w:webHidden/>
              </w:rPr>
              <w:fldChar w:fldCharType="separate"/>
            </w:r>
            <w:r>
              <w:rPr>
                <w:noProof/>
                <w:webHidden/>
              </w:rPr>
              <w:t>2</w:t>
            </w:r>
            <w:r>
              <w:rPr>
                <w:noProof/>
                <w:webHidden/>
              </w:rPr>
              <w:fldChar w:fldCharType="end"/>
            </w:r>
          </w:hyperlink>
        </w:p>
        <w:p w14:paraId="0C6A3546" w14:textId="2D1FAFE0"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37" w:history="1">
            <w:r w:rsidRPr="00057AB0">
              <w:rPr>
                <w:rStyle w:val="Hyperlink"/>
                <w:b/>
                <w:bCs/>
                <w:noProof/>
              </w:rPr>
              <w:t>Differentiering</w:t>
            </w:r>
            <w:r>
              <w:rPr>
                <w:noProof/>
                <w:webHidden/>
              </w:rPr>
              <w:tab/>
            </w:r>
            <w:r>
              <w:rPr>
                <w:noProof/>
                <w:webHidden/>
              </w:rPr>
              <w:fldChar w:fldCharType="begin"/>
            </w:r>
            <w:r>
              <w:rPr>
                <w:noProof/>
                <w:webHidden/>
              </w:rPr>
              <w:instrText xml:space="preserve"> PAGEREF _Toc156644237 \h </w:instrText>
            </w:r>
            <w:r>
              <w:rPr>
                <w:noProof/>
                <w:webHidden/>
              </w:rPr>
            </w:r>
            <w:r>
              <w:rPr>
                <w:noProof/>
                <w:webHidden/>
              </w:rPr>
              <w:fldChar w:fldCharType="separate"/>
            </w:r>
            <w:r>
              <w:rPr>
                <w:noProof/>
                <w:webHidden/>
              </w:rPr>
              <w:t>2</w:t>
            </w:r>
            <w:r>
              <w:rPr>
                <w:noProof/>
                <w:webHidden/>
              </w:rPr>
              <w:fldChar w:fldCharType="end"/>
            </w:r>
          </w:hyperlink>
        </w:p>
        <w:p w14:paraId="618A7A12" w14:textId="51CED997"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38" w:history="1">
            <w:r w:rsidRPr="00057AB0">
              <w:rPr>
                <w:rStyle w:val="Hyperlink"/>
                <w:b/>
                <w:bCs/>
                <w:noProof/>
              </w:rPr>
              <w:t>Tværfaglighed</w:t>
            </w:r>
            <w:r>
              <w:rPr>
                <w:noProof/>
                <w:webHidden/>
              </w:rPr>
              <w:tab/>
            </w:r>
            <w:r>
              <w:rPr>
                <w:noProof/>
                <w:webHidden/>
              </w:rPr>
              <w:fldChar w:fldCharType="begin"/>
            </w:r>
            <w:r>
              <w:rPr>
                <w:noProof/>
                <w:webHidden/>
              </w:rPr>
              <w:instrText xml:space="preserve"> PAGEREF _Toc156644238 \h </w:instrText>
            </w:r>
            <w:r>
              <w:rPr>
                <w:noProof/>
                <w:webHidden/>
              </w:rPr>
            </w:r>
            <w:r>
              <w:rPr>
                <w:noProof/>
                <w:webHidden/>
              </w:rPr>
              <w:fldChar w:fldCharType="separate"/>
            </w:r>
            <w:r>
              <w:rPr>
                <w:noProof/>
                <w:webHidden/>
              </w:rPr>
              <w:t>3</w:t>
            </w:r>
            <w:r>
              <w:rPr>
                <w:noProof/>
                <w:webHidden/>
              </w:rPr>
              <w:fldChar w:fldCharType="end"/>
            </w:r>
          </w:hyperlink>
        </w:p>
        <w:p w14:paraId="1879F4DC" w14:textId="02580752"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39" w:history="1">
            <w:r w:rsidRPr="00057AB0">
              <w:rPr>
                <w:rStyle w:val="Hyperlink"/>
                <w:b/>
                <w:bCs/>
                <w:noProof/>
              </w:rPr>
              <w:t>Praksisnærhed</w:t>
            </w:r>
            <w:r>
              <w:rPr>
                <w:noProof/>
                <w:webHidden/>
              </w:rPr>
              <w:tab/>
            </w:r>
            <w:r>
              <w:rPr>
                <w:noProof/>
                <w:webHidden/>
              </w:rPr>
              <w:fldChar w:fldCharType="begin"/>
            </w:r>
            <w:r>
              <w:rPr>
                <w:noProof/>
                <w:webHidden/>
              </w:rPr>
              <w:instrText xml:space="preserve"> PAGEREF _Toc156644239 \h </w:instrText>
            </w:r>
            <w:r>
              <w:rPr>
                <w:noProof/>
                <w:webHidden/>
              </w:rPr>
            </w:r>
            <w:r>
              <w:rPr>
                <w:noProof/>
                <w:webHidden/>
              </w:rPr>
              <w:fldChar w:fldCharType="separate"/>
            </w:r>
            <w:r>
              <w:rPr>
                <w:noProof/>
                <w:webHidden/>
              </w:rPr>
              <w:t>3</w:t>
            </w:r>
            <w:r>
              <w:rPr>
                <w:noProof/>
                <w:webHidden/>
              </w:rPr>
              <w:fldChar w:fldCharType="end"/>
            </w:r>
          </w:hyperlink>
        </w:p>
        <w:p w14:paraId="19B35A1D" w14:textId="3808F4A7"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40" w:history="1">
            <w:r w:rsidRPr="00057AB0">
              <w:rPr>
                <w:rStyle w:val="Hyperlink"/>
                <w:b/>
                <w:bCs/>
                <w:noProof/>
              </w:rPr>
              <w:t>Lokal undervisningsplan – GF2</w:t>
            </w:r>
            <w:r>
              <w:rPr>
                <w:noProof/>
                <w:webHidden/>
              </w:rPr>
              <w:tab/>
            </w:r>
            <w:r>
              <w:rPr>
                <w:noProof/>
                <w:webHidden/>
              </w:rPr>
              <w:fldChar w:fldCharType="begin"/>
            </w:r>
            <w:r>
              <w:rPr>
                <w:noProof/>
                <w:webHidden/>
              </w:rPr>
              <w:instrText xml:space="preserve"> PAGEREF _Toc156644240 \h </w:instrText>
            </w:r>
            <w:r>
              <w:rPr>
                <w:noProof/>
                <w:webHidden/>
              </w:rPr>
            </w:r>
            <w:r>
              <w:rPr>
                <w:noProof/>
                <w:webHidden/>
              </w:rPr>
              <w:fldChar w:fldCharType="separate"/>
            </w:r>
            <w:r>
              <w:rPr>
                <w:noProof/>
                <w:webHidden/>
              </w:rPr>
              <w:t>4</w:t>
            </w:r>
            <w:r>
              <w:rPr>
                <w:noProof/>
                <w:webHidden/>
              </w:rPr>
              <w:fldChar w:fldCharType="end"/>
            </w:r>
          </w:hyperlink>
        </w:p>
        <w:p w14:paraId="1094DB3C" w14:textId="027CA267"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41" w:history="1">
            <w:r w:rsidRPr="00057AB0">
              <w:rPr>
                <w:rStyle w:val="Hyperlink"/>
                <w:b/>
                <w:bCs/>
                <w:noProof/>
              </w:rPr>
              <w:t>Baggrund og intention – kort indledning til arbejdet</w:t>
            </w:r>
            <w:r>
              <w:rPr>
                <w:noProof/>
                <w:webHidden/>
              </w:rPr>
              <w:tab/>
            </w:r>
            <w:r>
              <w:rPr>
                <w:noProof/>
                <w:webHidden/>
              </w:rPr>
              <w:fldChar w:fldCharType="begin"/>
            </w:r>
            <w:r>
              <w:rPr>
                <w:noProof/>
                <w:webHidden/>
              </w:rPr>
              <w:instrText xml:space="preserve"> PAGEREF _Toc156644241 \h </w:instrText>
            </w:r>
            <w:r>
              <w:rPr>
                <w:noProof/>
                <w:webHidden/>
              </w:rPr>
            </w:r>
            <w:r>
              <w:rPr>
                <w:noProof/>
                <w:webHidden/>
              </w:rPr>
              <w:fldChar w:fldCharType="separate"/>
            </w:r>
            <w:r>
              <w:rPr>
                <w:noProof/>
                <w:webHidden/>
              </w:rPr>
              <w:t>4</w:t>
            </w:r>
            <w:r>
              <w:rPr>
                <w:noProof/>
                <w:webHidden/>
              </w:rPr>
              <w:fldChar w:fldCharType="end"/>
            </w:r>
          </w:hyperlink>
        </w:p>
        <w:p w14:paraId="39AB5853" w14:textId="57C77EE3"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42" w:history="1">
            <w:r w:rsidRPr="00057AB0">
              <w:rPr>
                <w:rStyle w:val="Hyperlink"/>
                <w:b/>
                <w:bCs/>
                <w:noProof/>
              </w:rPr>
              <w:t>Formål – kort indledning til arbejdet</w:t>
            </w:r>
            <w:r>
              <w:rPr>
                <w:noProof/>
                <w:webHidden/>
              </w:rPr>
              <w:tab/>
            </w:r>
            <w:r>
              <w:rPr>
                <w:noProof/>
                <w:webHidden/>
              </w:rPr>
              <w:fldChar w:fldCharType="begin"/>
            </w:r>
            <w:r>
              <w:rPr>
                <w:noProof/>
                <w:webHidden/>
              </w:rPr>
              <w:instrText xml:space="preserve"> PAGEREF _Toc156644242 \h </w:instrText>
            </w:r>
            <w:r>
              <w:rPr>
                <w:noProof/>
                <w:webHidden/>
              </w:rPr>
            </w:r>
            <w:r>
              <w:rPr>
                <w:noProof/>
                <w:webHidden/>
              </w:rPr>
              <w:fldChar w:fldCharType="separate"/>
            </w:r>
            <w:r>
              <w:rPr>
                <w:noProof/>
                <w:webHidden/>
              </w:rPr>
              <w:t>4</w:t>
            </w:r>
            <w:r>
              <w:rPr>
                <w:noProof/>
                <w:webHidden/>
              </w:rPr>
              <w:fldChar w:fldCharType="end"/>
            </w:r>
          </w:hyperlink>
        </w:p>
        <w:p w14:paraId="7D684596" w14:textId="38BB5056"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43" w:history="1">
            <w:r w:rsidRPr="00057AB0">
              <w:rPr>
                <w:rStyle w:val="Hyperlink"/>
                <w:b/>
                <w:bCs/>
                <w:noProof/>
              </w:rPr>
              <w:t>Beskrivelse af læringsmål for den relevante erhvervsuddannelse</w:t>
            </w:r>
            <w:r>
              <w:rPr>
                <w:noProof/>
                <w:webHidden/>
              </w:rPr>
              <w:tab/>
            </w:r>
            <w:r>
              <w:rPr>
                <w:noProof/>
                <w:webHidden/>
              </w:rPr>
              <w:fldChar w:fldCharType="begin"/>
            </w:r>
            <w:r>
              <w:rPr>
                <w:noProof/>
                <w:webHidden/>
              </w:rPr>
              <w:instrText xml:space="preserve"> PAGEREF _Toc156644243 \h </w:instrText>
            </w:r>
            <w:r>
              <w:rPr>
                <w:noProof/>
                <w:webHidden/>
              </w:rPr>
            </w:r>
            <w:r>
              <w:rPr>
                <w:noProof/>
                <w:webHidden/>
              </w:rPr>
              <w:fldChar w:fldCharType="separate"/>
            </w:r>
            <w:r>
              <w:rPr>
                <w:noProof/>
                <w:webHidden/>
              </w:rPr>
              <w:t>4</w:t>
            </w:r>
            <w:r>
              <w:rPr>
                <w:noProof/>
                <w:webHidden/>
              </w:rPr>
              <w:fldChar w:fldCharType="end"/>
            </w:r>
          </w:hyperlink>
        </w:p>
        <w:p w14:paraId="244278BD" w14:textId="6813D367"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44" w:history="1">
            <w:r w:rsidRPr="00057AB0">
              <w:rPr>
                <w:rStyle w:val="Hyperlink"/>
                <w:b/>
                <w:bCs/>
                <w:noProof/>
              </w:rPr>
              <w:t>Grundfag</w:t>
            </w:r>
            <w:r>
              <w:rPr>
                <w:noProof/>
                <w:webHidden/>
              </w:rPr>
              <w:tab/>
            </w:r>
            <w:r>
              <w:rPr>
                <w:noProof/>
                <w:webHidden/>
              </w:rPr>
              <w:fldChar w:fldCharType="begin"/>
            </w:r>
            <w:r>
              <w:rPr>
                <w:noProof/>
                <w:webHidden/>
              </w:rPr>
              <w:instrText xml:space="preserve"> PAGEREF _Toc156644244 \h </w:instrText>
            </w:r>
            <w:r>
              <w:rPr>
                <w:noProof/>
                <w:webHidden/>
              </w:rPr>
            </w:r>
            <w:r>
              <w:rPr>
                <w:noProof/>
                <w:webHidden/>
              </w:rPr>
              <w:fldChar w:fldCharType="separate"/>
            </w:r>
            <w:r>
              <w:rPr>
                <w:noProof/>
                <w:webHidden/>
              </w:rPr>
              <w:t>6</w:t>
            </w:r>
            <w:r>
              <w:rPr>
                <w:noProof/>
                <w:webHidden/>
              </w:rPr>
              <w:fldChar w:fldCharType="end"/>
            </w:r>
          </w:hyperlink>
        </w:p>
        <w:p w14:paraId="251EBE35" w14:textId="55B31DE2"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45" w:history="1">
            <w:r w:rsidRPr="00057AB0">
              <w:rPr>
                <w:rStyle w:val="Hyperlink"/>
                <w:b/>
                <w:bCs/>
                <w:noProof/>
              </w:rPr>
              <w:t>Dansk</w:t>
            </w:r>
            <w:r>
              <w:rPr>
                <w:noProof/>
                <w:webHidden/>
              </w:rPr>
              <w:tab/>
            </w:r>
            <w:r>
              <w:rPr>
                <w:noProof/>
                <w:webHidden/>
              </w:rPr>
              <w:fldChar w:fldCharType="begin"/>
            </w:r>
            <w:r>
              <w:rPr>
                <w:noProof/>
                <w:webHidden/>
              </w:rPr>
              <w:instrText xml:space="preserve"> PAGEREF _Toc156644245 \h </w:instrText>
            </w:r>
            <w:r>
              <w:rPr>
                <w:noProof/>
                <w:webHidden/>
              </w:rPr>
            </w:r>
            <w:r>
              <w:rPr>
                <w:noProof/>
                <w:webHidden/>
              </w:rPr>
              <w:fldChar w:fldCharType="separate"/>
            </w:r>
            <w:r>
              <w:rPr>
                <w:noProof/>
                <w:webHidden/>
              </w:rPr>
              <w:t>7</w:t>
            </w:r>
            <w:r>
              <w:rPr>
                <w:noProof/>
                <w:webHidden/>
              </w:rPr>
              <w:fldChar w:fldCharType="end"/>
            </w:r>
          </w:hyperlink>
        </w:p>
        <w:p w14:paraId="2773BF09" w14:textId="0D6DC3E2"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46" w:history="1">
            <w:r w:rsidRPr="00057AB0">
              <w:rPr>
                <w:rStyle w:val="Hyperlink"/>
                <w:b/>
                <w:bCs/>
                <w:noProof/>
              </w:rPr>
              <w:t>Matematik</w:t>
            </w:r>
            <w:r>
              <w:rPr>
                <w:noProof/>
                <w:webHidden/>
              </w:rPr>
              <w:tab/>
            </w:r>
            <w:r>
              <w:rPr>
                <w:noProof/>
                <w:webHidden/>
              </w:rPr>
              <w:fldChar w:fldCharType="begin"/>
            </w:r>
            <w:r>
              <w:rPr>
                <w:noProof/>
                <w:webHidden/>
              </w:rPr>
              <w:instrText xml:space="preserve"> PAGEREF _Toc156644246 \h </w:instrText>
            </w:r>
            <w:r>
              <w:rPr>
                <w:noProof/>
                <w:webHidden/>
              </w:rPr>
            </w:r>
            <w:r>
              <w:rPr>
                <w:noProof/>
                <w:webHidden/>
              </w:rPr>
              <w:fldChar w:fldCharType="separate"/>
            </w:r>
            <w:r>
              <w:rPr>
                <w:noProof/>
                <w:webHidden/>
              </w:rPr>
              <w:t>7</w:t>
            </w:r>
            <w:r>
              <w:rPr>
                <w:noProof/>
                <w:webHidden/>
              </w:rPr>
              <w:fldChar w:fldCharType="end"/>
            </w:r>
          </w:hyperlink>
        </w:p>
        <w:p w14:paraId="1E74968F" w14:textId="2EEA4FF2"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47" w:history="1">
            <w:r w:rsidRPr="00057AB0">
              <w:rPr>
                <w:rStyle w:val="Hyperlink"/>
                <w:b/>
                <w:bCs/>
                <w:noProof/>
              </w:rPr>
              <w:t>Fysik</w:t>
            </w:r>
            <w:r>
              <w:rPr>
                <w:noProof/>
                <w:webHidden/>
              </w:rPr>
              <w:tab/>
            </w:r>
            <w:r>
              <w:rPr>
                <w:noProof/>
                <w:webHidden/>
              </w:rPr>
              <w:fldChar w:fldCharType="begin"/>
            </w:r>
            <w:r>
              <w:rPr>
                <w:noProof/>
                <w:webHidden/>
              </w:rPr>
              <w:instrText xml:space="preserve"> PAGEREF _Toc156644247 \h </w:instrText>
            </w:r>
            <w:r>
              <w:rPr>
                <w:noProof/>
                <w:webHidden/>
              </w:rPr>
            </w:r>
            <w:r>
              <w:rPr>
                <w:noProof/>
                <w:webHidden/>
              </w:rPr>
              <w:fldChar w:fldCharType="separate"/>
            </w:r>
            <w:r>
              <w:rPr>
                <w:noProof/>
                <w:webHidden/>
              </w:rPr>
              <w:t>8</w:t>
            </w:r>
            <w:r>
              <w:rPr>
                <w:noProof/>
                <w:webHidden/>
              </w:rPr>
              <w:fldChar w:fldCharType="end"/>
            </w:r>
          </w:hyperlink>
        </w:p>
        <w:p w14:paraId="79C0C111" w14:textId="0C0932CD"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48" w:history="1">
            <w:r w:rsidRPr="00057AB0">
              <w:rPr>
                <w:rStyle w:val="Hyperlink"/>
                <w:b/>
                <w:bCs/>
                <w:noProof/>
              </w:rPr>
              <w:t>Certifikatfag</w:t>
            </w:r>
            <w:r>
              <w:rPr>
                <w:noProof/>
                <w:webHidden/>
              </w:rPr>
              <w:tab/>
            </w:r>
            <w:r>
              <w:rPr>
                <w:noProof/>
                <w:webHidden/>
              </w:rPr>
              <w:fldChar w:fldCharType="begin"/>
            </w:r>
            <w:r>
              <w:rPr>
                <w:noProof/>
                <w:webHidden/>
              </w:rPr>
              <w:instrText xml:space="preserve"> PAGEREF _Toc156644248 \h </w:instrText>
            </w:r>
            <w:r>
              <w:rPr>
                <w:noProof/>
                <w:webHidden/>
              </w:rPr>
            </w:r>
            <w:r>
              <w:rPr>
                <w:noProof/>
                <w:webHidden/>
              </w:rPr>
              <w:fldChar w:fldCharType="separate"/>
            </w:r>
            <w:r>
              <w:rPr>
                <w:noProof/>
                <w:webHidden/>
              </w:rPr>
              <w:t>9</w:t>
            </w:r>
            <w:r>
              <w:rPr>
                <w:noProof/>
                <w:webHidden/>
              </w:rPr>
              <w:fldChar w:fldCharType="end"/>
            </w:r>
          </w:hyperlink>
        </w:p>
        <w:p w14:paraId="72BB9033" w14:textId="63172087"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49" w:history="1">
            <w:r w:rsidRPr="00057AB0">
              <w:rPr>
                <w:rStyle w:val="Hyperlink"/>
                <w:b/>
                <w:bCs/>
                <w:noProof/>
              </w:rPr>
              <w:t>Valgfag, herunder bonusfag og støttefag</w:t>
            </w:r>
            <w:r>
              <w:rPr>
                <w:noProof/>
                <w:webHidden/>
              </w:rPr>
              <w:tab/>
            </w:r>
            <w:r>
              <w:rPr>
                <w:noProof/>
                <w:webHidden/>
              </w:rPr>
              <w:fldChar w:fldCharType="begin"/>
            </w:r>
            <w:r>
              <w:rPr>
                <w:noProof/>
                <w:webHidden/>
              </w:rPr>
              <w:instrText xml:space="preserve"> PAGEREF _Toc156644249 \h </w:instrText>
            </w:r>
            <w:r>
              <w:rPr>
                <w:noProof/>
                <w:webHidden/>
              </w:rPr>
            </w:r>
            <w:r>
              <w:rPr>
                <w:noProof/>
                <w:webHidden/>
              </w:rPr>
              <w:fldChar w:fldCharType="separate"/>
            </w:r>
            <w:r>
              <w:rPr>
                <w:noProof/>
                <w:webHidden/>
              </w:rPr>
              <w:t>10</w:t>
            </w:r>
            <w:r>
              <w:rPr>
                <w:noProof/>
                <w:webHidden/>
              </w:rPr>
              <w:fldChar w:fldCharType="end"/>
            </w:r>
          </w:hyperlink>
        </w:p>
        <w:p w14:paraId="2097EB71" w14:textId="644B8392"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50" w:history="1">
            <w:r w:rsidRPr="00057AB0">
              <w:rPr>
                <w:rStyle w:val="Hyperlink"/>
                <w:b/>
                <w:bCs/>
                <w:noProof/>
              </w:rPr>
              <w:t>Uddannelsesspecifikke fag (USF)</w:t>
            </w:r>
            <w:r>
              <w:rPr>
                <w:noProof/>
                <w:webHidden/>
              </w:rPr>
              <w:tab/>
            </w:r>
            <w:r>
              <w:rPr>
                <w:noProof/>
                <w:webHidden/>
              </w:rPr>
              <w:fldChar w:fldCharType="begin"/>
            </w:r>
            <w:r>
              <w:rPr>
                <w:noProof/>
                <w:webHidden/>
              </w:rPr>
              <w:instrText xml:space="preserve"> PAGEREF _Toc156644250 \h </w:instrText>
            </w:r>
            <w:r>
              <w:rPr>
                <w:noProof/>
                <w:webHidden/>
              </w:rPr>
            </w:r>
            <w:r>
              <w:rPr>
                <w:noProof/>
                <w:webHidden/>
              </w:rPr>
              <w:fldChar w:fldCharType="separate"/>
            </w:r>
            <w:r>
              <w:rPr>
                <w:noProof/>
                <w:webHidden/>
              </w:rPr>
              <w:t>11</w:t>
            </w:r>
            <w:r>
              <w:rPr>
                <w:noProof/>
                <w:webHidden/>
              </w:rPr>
              <w:fldChar w:fldCharType="end"/>
            </w:r>
          </w:hyperlink>
        </w:p>
        <w:p w14:paraId="7F300BB7" w14:textId="11254AC0" w:rsidR="00700BA5" w:rsidRDefault="00700BA5">
          <w:pPr>
            <w:pStyle w:val="Indholdsfortegnelse2"/>
            <w:tabs>
              <w:tab w:val="right" w:leader="dot" w:pos="13426"/>
            </w:tabs>
            <w:rPr>
              <w:rFonts w:eastAsiaTheme="minorEastAsia"/>
              <w:noProof/>
              <w:kern w:val="2"/>
              <w:lang w:eastAsia="da-DK"/>
              <w14:ligatures w14:val="standardContextual"/>
            </w:rPr>
          </w:pPr>
          <w:hyperlink w:anchor="_Toc156644251" w:history="1">
            <w:r w:rsidRPr="00057AB0">
              <w:rPr>
                <w:rStyle w:val="Hyperlink"/>
                <w:b/>
                <w:bCs/>
                <w:noProof/>
              </w:rPr>
              <w:t>Bedømmelse og eksamener USF</w:t>
            </w:r>
            <w:r>
              <w:rPr>
                <w:noProof/>
                <w:webHidden/>
              </w:rPr>
              <w:tab/>
            </w:r>
            <w:r>
              <w:rPr>
                <w:noProof/>
                <w:webHidden/>
              </w:rPr>
              <w:fldChar w:fldCharType="begin"/>
            </w:r>
            <w:r>
              <w:rPr>
                <w:noProof/>
                <w:webHidden/>
              </w:rPr>
              <w:instrText xml:space="preserve"> PAGEREF _Toc156644251 \h </w:instrText>
            </w:r>
            <w:r>
              <w:rPr>
                <w:noProof/>
                <w:webHidden/>
              </w:rPr>
            </w:r>
            <w:r>
              <w:rPr>
                <w:noProof/>
                <w:webHidden/>
              </w:rPr>
              <w:fldChar w:fldCharType="separate"/>
            </w:r>
            <w:r>
              <w:rPr>
                <w:noProof/>
                <w:webHidden/>
              </w:rPr>
              <w:t>11</w:t>
            </w:r>
            <w:r>
              <w:rPr>
                <w:noProof/>
                <w:webHidden/>
              </w:rPr>
              <w:fldChar w:fldCharType="end"/>
            </w:r>
          </w:hyperlink>
        </w:p>
        <w:p w14:paraId="713E5820" w14:textId="225C0663"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52" w:history="1">
            <w:r w:rsidRPr="00057AB0">
              <w:rPr>
                <w:rStyle w:val="Hyperlink"/>
                <w:b/>
                <w:bCs/>
                <w:noProof/>
              </w:rPr>
              <w:t>Evaluering og bedømmelse i grundfag og erhvervsfag</w:t>
            </w:r>
            <w:r>
              <w:rPr>
                <w:noProof/>
                <w:webHidden/>
              </w:rPr>
              <w:tab/>
            </w:r>
            <w:r>
              <w:rPr>
                <w:noProof/>
                <w:webHidden/>
              </w:rPr>
              <w:fldChar w:fldCharType="begin"/>
            </w:r>
            <w:r>
              <w:rPr>
                <w:noProof/>
                <w:webHidden/>
              </w:rPr>
              <w:instrText xml:space="preserve"> PAGEREF _Toc156644252 \h </w:instrText>
            </w:r>
            <w:r>
              <w:rPr>
                <w:noProof/>
                <w:webHidden/>
              </w:rPr>
            </w:r>
            <w:r>
              <w:rPr>
                <w:noProof/>
                <w:webHidden/>
              </w:rPr>
              <w:fldChar w:fldCharType="separate"/>
            </w:r>
            <w:r>
              <w:rPr>
                <w:noProof/>
                <w:webHidden/>
              </w:rPr>
              <w:t>11</w:t>
            </w:r>
            <w:r>
              <w:rPr>
                <w:noProof/>
                <w:webHidden/>
              </w:rPr>
              <w:fldChar w:fldCharType="end"/>
            </w:r>
          </w:hyperlink>
        </w:p>
        <w:p w14:paraId="7FC7AC25" w14:textId="04580766" w:rsidR="00700BA5" w:rsidRDefault="00700BA5">
          <w:pPr>
            <w:pStyle w:val="Indholdsfortegnelse1"/>
            <w:tabs>
              <w:tab w:val="right" w:leader="dot" w:pos="13426"/>
            </w:tabs>
            <w:rPr>
              <w:rFonts w:eastAsiaTheme="minorEastAsia"/>
              <w:noProof/>
              <w:kern w:val="2"/>
              <w:lang w:eastAsia="da-DK"/>
              <w14:ligatures w14:val="standardContextual"/>
            </w:rPr>
          </w:pPr>
          <w:hyperlink w:anchor="_Toc156644253" w:history="1">
            <w:r w:rsidRPr="00057AB0">
              <w:rPr>
                <w:rStyle w:val="Hyperlink"/>
                <w:b/>
                <w:bCs/>
                <w:noProof/>
              </w:rPr>
              <w:t>Afsluttende grundforløbsprøve GF2 (kun relevant på GF2)</w:t>
            </w:r>
            <w:r>
              <w:rPr>
                <w:noProof/>
                <w:webHidden/>
              </w:rPr>
              <w:tab/>
            </w:r>
            <w:r>
              <w:rPr>
                <w:noProof/>
                <w:webHidden/>
              </w:rPr>
              <w:fldChar w:fldCharType="begin"/>
            </w:r>
            <w:r>
              <w:rPr>
                <w:noProof/>
                <w:webHidden/>
              </w:rPr>
              <w:instrText xml:space="preserve"> PAGEREF _Toc156644253 \h </w:instrText>
            </w:r>
            <w:r>
              <w:rPr>
                <w:noProof/>
                <w:webHidden/>
              </w:rPr>
            </w:r>
            <w:r>
              <w:rPr>
                <w:noProof/>
                <w:webHidden/>
              </w:rPr>
              <w:fldChar w:fldCharType="separate"/>
            </w:r>
            <w:r>
              <w:rPr>
                <w:noProof/>
                <w:webHidden/>
              </w:rPr>
              <w:t>12</w:t>
            </w:r>
            <w:r>
              <w:rPr>
                <w:noProof/>
                <w:webHidden/>
              </w:rPr>
              <w:fldChar w:fldCharType="end"/>
            </w:r>
          </w:hyperlink>
        </w:p>
        <w:p w14:paraId="55FDD442" w14:textId="2A2416A2" w:rsidR="00E12AFC" w:rsidRDefault="00E12AFC">
          <w:r>
            <w:rPr>
              <w:b/>
              <w:bCs/>
            </w:rPr>
            <w:fldChar w:fldCharType="end"/>
          </w:r>
        </w:p>
      </w:sdtContent>
    </w:sdt>
    <w:p w14:paraId="5480B274" w14:textId="77777777" w:rsidR="00192F5E" w:rsidRDefault="00192F5E"/>
    <w:p w14:paraId="48FAB2B8" w14:textId="77777777" w:rsidR="00192F5E" w:rsidRDefault="00192F5E"/>
    <w:p w14:paraId="79724240" w14:textId="77777777" w:rsidR="00CB4C46" w:rsidRPr="00371C1F" w:rsidRDefault="00CB4C46" w:rsidP="006203C8">
      <w:pPr>
        <w:pStyle w:val="Overskrift1"/>
        <w:rPr>
          <w:b/>
          <w:bCs/>
        </w:rPr>
      </w:pPr>
      <w:bookmarkStart w:id="0" w:name="_Toc156644235"/>
      <w:r w:rsidRPr="00371C1F">
        <w:rPr>
          <w:b/>
          <w:bCs/>
        </w:rPr>
        <w:t>Overordnet pædagogisk/didaktisk ramme for erhvervsuddannelserne på EUC Nordvest</w:t>
      </w:r>
      <w:bookmarkEnd w:id="0"/>
    </w:p>
    <w:p w14:paraId="2F648996" w14:textId="77777777" w:rsidR="00CB4C46" w:rsidRPr="00371C1F" w:rsidRDefault="00CB4C46" w:rsidP="00CB4C46">
      <w:pPr>
        <w:spacing w:after="0"/>
        <w:rPr>
          <w:rFonts w:ascii="Arial" w:hAnsi="Arial" w:cs="Arial"/>
          <w:b/>
          <w:bCs/>
          <w:sz w:val="24"/>
          <w:szCs w:val="24"/>
        </w:rPr>
      </w:pPr>
    </w:p>
    <w:p w14:paraId="3EFF0E8B" w14:textId="77777777" w:rsidR="00CB4C46" w:rsidRDefault="00CB4C46" w:rsidP="00CB4C46">
      <w:pPr>
        <w:spacing w:after="0"/>
        <w:rPr>
          <w:rFonts w:ascii="Arial" w:hAnsi="Arial" w:cs="Arial"/>
          <w:sz w:val="24"/>
          <w:szCs w:val="24"/>
        </w:rPr>
      </w:pPr>
      <w:r>
        <w:rPr>
          <w:rFonts w:ascii="Arial" w:hAnsi="Arial" w:cs="Arial"/>
          <w:sz w:val="24"/>
          <w:szCs w:val="24"/>
        </w:rPr>
        <w:t>På erhvervsuddannelserne på EUC Nordvest er det en kerneværdi, at alle elever skal opleve succes – uanset forudsætninger. Nedenstående fire pejlemærker ses i relation til værdien, hvor de både udspringer af selve værdien og understøtter den:</w:t>
      </w:r>
    </w:p>
    <w:p w14:paraId="59DDB62C" w14:textId="77777777" w:rsidR="00CB4C46" w:rsidRDefault="00CB4C46" w:rsidP="00CB4C46">
      <w:pPr>
        <w:spacing w:after="0"/>
        <w:rPr>
          <w:rFonts w:ascii="Arial" w:hAnsi="Arial" w:cs="Arial"/>
          <w:sz w:val="24"/>
          <w:szCs w:val="24"/>
        </w:rPr>
      </w:pPr>
    </w:p>
    <w:p w14:paraId="29A2A15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styrke karakterdannelse og digital dannelse på EUD</w:t>
      </w:r>
    </w:p>
    <w:p w14:paraId="5F15050F"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gennem differentiering, helhedsorientering og en virkelighedsnær tilgang skabe motiverende, innovativ og inddragende undervisning</w:t>
      </w:r>
    </w:p>
    <w:p w14:paraId="44700AF5"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Gode lærer-/elevrelationer baseret på gensidig respekt og anerkendelse ses som en forudsætning for elevernes trivsel</w:t>
      </w:r>
    </w:p>
    <w:p w14:paraId="1961322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Formativ feedback skal fremme elevernes refleksion over egen læring og progression.</w:t>
      </w:r>
    </w:p>
    <w:p w14:paraId="40CE7B4E" w14:textId="77777777" w:rsidR="00CB4C46" w:rsidRDefault="00CB4C46" w:rsidP="00CB4C46">
      <w:pPr>
        <w:spacing w:after="0"/>
        <w:rPr>
          <w:rFonts w:ascii="Arial" w:hAnsi="Arial" w:cs="Arial"/>
          <w:sz w:val="24"/>
          <w:szCs w:val="24"/>
        </w:rPr>
      </w:pPr>
    </w:p>
    <w:p w14:paraId="4C5D3774" w14:textId="77777777" w:rsidR="00CB4C46" w:rsidRDefault="00CB4C46" w:rsidP="00CB4C46">
      <w:pPr>
        <w:spacing w:after="0"/>
        <w:rPr>
          <w:rFonts w:ascii="Arial" w:hAnsi="Arial" w:cs="Arial"/>
          <w:sz w:val="24"/>
          <w:szCs w:val="24"/>
        </w:rPr>
      </w:pPr>
      <w:r>
        <w:rPr>
          <w:rFonts w:ascii="Arial" w:hAnsi="Arial" w:cs="Arial"/>
          <w:sz w:val="24"/>
          <w:szCs w:val="24"/>
        </w:rPr>
        <w:t xml:space="preserve">Den pædagogiske ramme og pejlemærkerne er udfoldet og uddybet her: </w:t>
      </w:r>
      <w:hyperlink r:id="rId11" w:history="1">
        <w:r>
          <w:rPr>
            <w:rStyle w:val="Hyperlink"/>
          </w:rPr>
          <w:t>pædagogiskramme-eud.pdf (eucnordvest.dk)</w:t>
        </w:r>
      </w:hyperlink>
    </w:p>
    <w:p w14:paraId="2F2527FF" w14:textId="77777777" w:rsidR="00CB4C46" w:rsidRDefault="00CB4C46" w:rsidP="00CB4C46">
      <w:pPr>
        <w:spacing w:after="0"/>
        <w:rPr>
          <w:rFonts w:ascii="Arial" w:hAnsi="Arial" w:cs="Arial"/>
          <w:sz w:val="24"/>
          <w:szCs w:val="24"/>
        </w:rPr>
      </w:pPr>
    </w:p>
    <w:p w14:paraId="3F7C26B9" w14:textId="77777777" w:rsidR="00CB4C46" w:rsidRDefault="00CB4C46" w:rsidP="00CB4C46">
      <w:pPr>
        <w:spacing w:after="0"/>
        <w:rPr>
          <w:rFonts w:ascii="Arial" w:hAnsi="Arial" w:cs="Arial"/>
          <w:sz w:val="24"/>
          <w:szCs w:val="24"/>
        </w:rPr>
      </w:pPr>
      <w:r>
        <w:rPr>
          <w:rFonts w:ascii="Arial" w:hAnsi="Arial" w:cs="Arial"/>
          <w:sz w:val="24"/>
          <w:szCs w:val="24"/>
        </w:rPr>
        <w:t>Fire fokusområder relaterer sig særligt til bekendtgørelsen om erhvervsuddannelser, fordi de skønnes at være helt afgørende i forhold til elevernes udbytte af al undervisning på netop erhvervsuddannelserne:</w:t>
      </w:r>
    </w:p>
    <w:p w14:paraId="18E64CD1" w14:textId="77777777" w:rsidR="00CB4C46" w:rsidRDefault="00CB4C46" w:rsidP="00CB4C46">
      <w:pPr>
        <w:spacing w:after="0"/>
        <w:rPr>
          <w:rFonts w:ascii="Arial" w:hAnsi="Arial" w:cs="Arial"/>
          <w:sz w:val="24"/>
          <w:szCs w:val="24"/>
        </w:rPr>
      </w:pPr>
    </w:p>
    <w:p w14:paraId="561DBDF3"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Helhedsorientering</w:t>
      </w:r>
    </w:p>
    <w:p w14:paraId="4E0CECD1"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differentiering</w:t>
      </w:r>
    </w:p>
    <w:p w14:paraId="60E5EA16"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tværfaglighed</w:t>
      </w:r>
    </w:p>
    <w:p w14:paraId="6F5237DD"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praksisnærhed</w:t>
      </w:r>
    </w:p>
    <w:p w14:paraId="40360C60" w14:textId="77777777" w:rsidR="00CB4C46" w:rsidRDefault="00CB4C46" w:rsidP="00CB4C46">
      <w:pPr>
        <w:spacing w:after="0"/>
        <w:rPr>
          <w:rFonts w:ascii="Arial" w:hAnsi="Arial" w:cs="Arial"/>
          <w:sz w:val="24"/>
          <w:szCs w:val="24"/>
        </w:rPr>
      </w:pPr>
    </w:p>
    <w:p w14:paraId="748598B6" w14:textId="77777777" w:rsidR="00CB4C46" w:rsidRDefault="00CB4C46" w:rsidP="00CB4C46">
      <w:pPr>
        <w:spacing w:after="0"/>
        <w:rPr>
          <w:rFonts w:ascii="Arial" w:hAnsi="Arial" w:cs="Arial"/>
          <w:sz w:val="24"/>
          <w:szCs w:val="24"/>
        </w:rPr>
      </w:pPr>
      <w:r>
        <w:rPr>
          <w:rFonts w:ascii="Arial" w:hAnsi="Arial" w:cs="Arial"/>
          <w:sz w:val="24"/>
          <w:szCs w:val="24"/>
        </w:rPr>
        <w:t>De fire fokusområder tænkes i videst muligt omfang ind i den måde undervisningen og indholdet planlægges på:</w:t>
      </w:r>
    </w:p>
    <w:p w14:paraId="44407627" w14:textId="77777777" w:rsidR="00CB4C46" w:rsidRDefault="00CB4C46" w:rsidP="00CB4C46">
      <w:pPr>
        <w:spacing w:after="0"/>
        <w:rPr>
          <w:rFonts w:ascii="Arial" w:hAnsi="Arial" w:cs="Arial"/>
          <w:sz w:val="24"/>
          <w:szCs w:val="24"/>
        </w:rPr>
      </w:pPr>
    </w:p>
    <w:p w14:paraId="78018FB4" w14:textId="77777777" w:rsidR="00CB4C46" w:rsidRPr="00371C1F" w:rsidRDefault="00CB4C46" w:rsidP="00BD0822">
      <w:pPr>
        <w:pStyle w:val="Overskrift2"/>
        <w:rPr>
          <w:b/>
          <w:bCs/>
        </w:rPr>
      </w:pPr>
      <w:bookmarkStart w:id="1" w:name="_Toc156644236"/>
      <w:r w:rsidRPr="00371C1F">
        <w:rPr>
          <w:b/>
          <w:bCs/>
        </w:rPr>
        <w:t>Helhedsorientering</w:t>
      </w:r>
      <w:bookmarkEnd w:id="1"/>
    </w:p>
    <w:p w14:paraId="6EF2EEEA" w14:textId="77777777" w:rsidR="00CB4C46" w:rsidRDefault="00CB4C46" w:rsidP="00CB4C46">
      <w:pPr>
        <w:spacing w:after="0"/>
        <w:rPr>
          <w:rFonts w:ascii="Arial" w:hAnsi="Arial" w:cs="Arial"/>
          <w:sz w:val="24"/>
          <w:szCs w:val="24"/>
        </w:rPr>
      </w:pPr>
      <w:r>
        <w:rPr>
          <w:rFonts w:ascii="Arial" w:hAnsi="Arial" w:cs="Arial"/>
          <w:sz w:val="24"/>
          <w:szCs w:val="24"/>
        </w:rPr>
        <w:t>Målene i forløbet bindes sammen i temaer, hvor eleverne bringes til at tænke helheder frem for at tænke enkelte fag eller læringsmål og i højere grad ser dem i en sammenhæng, hvor de er hinandens forudsætninger.</w:t>
      </w:r>
    </w:p>
    <w:p w14:paraId="78C47107" w14:textId="77777777" w:rsidR="00CB4C46" w:rsidRDefault="00CB4C46" w:rsidP="00CB4C46">
      <w:pPr>
        <w:spacing w:after="0"/>
        <w:rPr>
          <w:rFonts w:ascii="Arial" w:hAnsi="Arial" w:cs="Arial"/>
          <w:sz w:val="24"/>
          <w:szCs w:val="24"/>
        </w:rPr>
      </w:pPr>
    </w:p>
    <w:p w14:paraId="23311AA6" w14:textId="77777777" w:rsidR="00CB4C46" w:rsidRPr="00371C1F" w:rsidRDefault="00CB4C46" w:rsidP="00BD0822">
      <w:pPr>
        <w:pStyle w:val="Overskrift2"/>
        <w:rPr>
          <w:b/>
          <w:bCs/>
        </w:rPr>
      </w:pPr>
      <w:bookmarkStart w:id="2" w:name="_Toc156644237"/>
      <w:r w:rsidRPr="00371C1F">
        <w:rPr>
          <w:b/>
          <w:bCs/>
        </w:rPr>
        <w:t>Differentiering</w:t>
      </w:r>
      <w:bookmarkEnd w:id="2"/>
    </w:p>
    <w:p w14:paraId="2DD80495" w14:textId="77777777" w:rsidR="00CB4C46" w:rsidRDefault="00CB4C46" w:rsidP="00CB4C46">
      <w:pPr>
        <w:spacing w:after="0"/>
        <w:rPr>
          <w:rFonts w:ascii="Arial" w:hAnsi="Arial" w:cs="Arial"/>
          <w:sz w:val="24"/>
          <w:szCs w:val="24"/>
        </w:rPr>
      </w:pPr>
      <w:r>
        <w:rPr>
          <w:rFonts w:ascii="Arial" w:hAnsi="Arial" w:cs="Arial"/>
          <w:sz w:val="24"/>
          <w:szCs w:val="24"/>
        </w:rPr>
        <w:t>Undervisningen tilrettelægges – hvis nødvendigt – på flere niveauer, så alle målgrupper tilgodeses, og sandsynligheden for optimalt udbytte for alle øges.</w:t>
      </w:r>
    </w:p>
    <w:p w14:paraId="53349D65" w14:textId="77777777" w:rsidR="00CB4C46" w:rsidRDefault="00CB4C46" w:rsidP="00CB4C46">
      <w:pPr>
        <w:spacing w:after="0"/>
        <w:rPr>
          <w:rFonts w:ascii="Arial" w:hAnsi="Arial" w:cs="Arial"/>
          <w:sz w:val="24"/>
          <w:szCs w:val="24"/>
        </w:rPr>
      </w:pPr>
    </w:p>
    <w:p w14:paraId="248720A8" w14:textId="77777777" w:rsidR="00CB4C46" w:rsidRDefault="00CB4C46" w:rsidP="00CB4C46">
      <w:pPr>
        <w:spacing w:after="0"/>
        <w:rPr>
          <w:rFonts w:ascii="Arial" w:hAnsi="Arial" w:cs="Arial"/>
          <w:b/>
          <w:bCs/>
          <w:sz w:val="24"/>
          <w:szCs w:val="24"/>
        </w:rPr>
      </w:pPr>
    </w:p>
    <w:p w14:paraId="6EFC9542" w14:textId="77777777" w:rsidR="00CB4C46" w:rsidRPr="00371C1F" w:rsidRDefault="00CB4C46" w:rsidP="00BD0822">
      <w:pPr>
        <w:pStyle w:val="Overskrift2"/>
        <w:rPr>
          <w:b/>
          <w:bCs/>
        </w:rPr>
      </w:pPr>
      <w:bookmarkStart w:id="3" w:name="_Toc156644238"/>
      <w:r w:rsidRPr="00371C1F">
        <w:rPr>
          <w:b/>
          <w:bCs/>
        </w:rPr>
        <w:t>Tværfaglighed</w:t>
      </w:r>
      <w:bookmarkEnd w:id="3"/>
    </w:p>
    <w:p w14:paraId="6AF70913" w14:textId="77777777" w:rsidR="00CB4C46" w:rsidRPr="003F7ADE" w:rsidRDefault="00CB4C46" w:rsidP="00CB4C46">
      <w:pPr>
        <w:spacing w:after="0"/>
        <w:rPr>
          <w:rFonts w:ascii="Arial" w:hAnsi="Arial" w:cs="Arial"/>
          <w:sz w:val="24"/>
          <w:szCs w:val="24"/>
        </w:rPr>
      </w:pPr>
      <w:r>
        <w:rPr>
          <w:rFonts w:ascii="Arial" w:hAnsi="Arial" w:cs="Arial"/>
          <w:sz w:val="24"/>
          <w:szCs w:val="24"/>
        </w:rPr>
        <w:t xml:space="preserve">Det tilstræbes, at eleverne får en oplevelse af, at fagene hænger sammen på tværs. Det gøres blandt andet ved, at enkeltelementer fra grundfagene knyttes med det uddannelsesspecifikke fag. Det kan f.eks. være ved at beregninger fra matematik og kommunikations- og formidlingsteori anvendes relateret til uddannelsens indhold. </w:t>
      </w:r>
    </w:p>
    <w:p w14:paraId="222400BC" w14:textId="77777777" w:rsidR="00CB4C46" w:rsidRDefault="00CB4C46" w:rsidP="00CB4C46">
      <w:pPr>
        <w:spacing w:after="0"/>
        <w:rPr>
          <w:rFonts w:ascii="Arial" w:hAnsi="Arial" w:cs="Arial"/>
          <w:b/>
          <w:bCs/>
          <w:sz w:val="24"/>
          <w:szCs w:val="24"/>
        </w:rPr>
      </w:pPr>
    </w:p>
    <w:p w14:paraId="5A3CF640" w14:textId="77777777" w:rsidR="00CB4C46" w:rsidRPr="00371C1F" w:rsidRDefault="00CB4C46" w:rsidP="00BD0822">
      <w:pPr>
        <w:pStyle w:val="Overskrift2"/>
        <w:rPr>
          <w:b/>
          <w:bCs/>
        </w:rPr>
      </w:pPr>
      <w:bookmarkStart w:id="4" w:name="_Toc156644239"/>
      <w:r w:rsidRPr="00371C1F">
        <w:rPr>
          <w:b/>
          <w:bCs/>
        </w:rPr>
        <w:t>Praksisnærhed</w:t>
      </w:r>
      <w:bookmarkEnd w:id="4"/>
    </w:p>
    <w:p w14:paraId="6FBFD9CD" w14:textId="77777777" w:rsidR="00CB4C46" w:rsidRPr="00C13EF8" w:rsidRDefault="00CB4C46" w:rsidP="00CB4C46">
      <w:pPr>
        <w:spacing w:after="0"/>
        <w:rPr>
          <w:rFonts w:ascii="Arial" w:hAnsi="Arial" w:cs="Arial"/>
          <w:sz w:val="24"/>
          <w:szCs w:val="24"/>
        </w:rPr>
      </w:pPr>
      <w:r>
        <w:rPr>
          <w:rFonts w:ascii="Arial" w:hAnsi="Arial" w:cs="Arial"/>
          <w:sz w:val="24"/>
          <w:szCs w:val="24"/>
        </w:rPr>
        <w:t xml:space="preserve">De teoretiske dele af undervisningen tilrettelægges i videst muligt omfang med en praktisk tilgang – f.eks. ved at tage udgangspunkt i </w:t>
      </w:r>
      <w:proofErr w:type="spellStart"/>
      <w:r>
        <w:rPr>
          <w:rFonts w:ascii="Arial" w:hAnsi="Arial" w:cs="Arial"/>
          <w:sz w:val="24"/>
          <w:szCs w:val="24"/>
        </w:rPr>
        <w:t>caseopgaver</w:t>
      </w:r>
      <w:proofErr w:type="spellEnd"/>
      <w:r>
        <w:rPr>
          <w:rFonts w:ascii="Arial" w:hAnsi="Arial" w:cs="Arial"/>
          <w:sz w:val="24"/>
          <w:szCs w:val="24"/>
        </w:rPr>
        <w:t>, så eleverne opnår en forståelse for sammenhængen mellem fagstoffet og de kompetencer, der er brug for i branchen. Udgangspunktet er, at eleverne altid – også når det drejer sig mere teoretisk stof - skal kunne se, at fagstoffet hænger sammen med det, der foregår på arbejdspladsen inden for den givne branche.</w:t>
      </w:r>
    </w:p>
    <w:p w14:paraId="2E138489" w14:textId="77777777" w:rsidR="00CB4C46" w:rsidRDefault="00CB4C46" w:rsidP="00CB4C46">
      <w:pPr>
        <w:spacing w:after="0"/>
        <w:rPr>
          <w:rFonts w:ascii="Arial" w:hAnsi="Arial" w:cs="Arial"/>
          <w:b/>
          <w:bCs/>
          <w:sz w:val="24"/>
          <w:szCs w:val="24"/>
        </w:rPr>
      </w:pPr>
    </w:p>
    <w:p w14:paraId="3DD0475F" w14:textId="3DD95A7D" w:rsidR="00CB4C46" w:rsidRDefault="00CB4C46" w:rsidP="00CB4C46">
      <w:pPr>
        <w:spacing w:after="0"/>
        <w:rPr>
          <w:rFonts w:ascii="Arial" w:hAnsi="Arial" w:cs="Arial"/>
          <w:b/>
          <w:bCs/>
          <w:sz w:val="24"/>
          <w:szCs w:val="24"/>
        </w:rPr>
      </w:pPr>
    </w:p>
    <w:p w14:paraId="56714EF7" w14:textId="5F66A97C" w:rsidR="00924242" w:rsidRDefault="00924242" w:rsidP="00CB4C46">
      <w:pPr>
        <w:spacing w:after="0"/>
        <w:rPr>
          <w:rFonts w:ascii="Arial" w:hAnsi="Arial" w:cs="Arial"/>
          <w:b/>
          <w:bCs/>
          <w:sz w:val="24"/>
          <w:szCs w:val="24"/>
        </w:rPr>
      </w:pPr>
    </w:p>
    <w:p w14:paraId="0080F17D" w14:textId="5D1382AA" w:rsidR="00C8728B" w:rsidRDefault="00C8728B" w:rsidP="00CB4C46">
      <w:pPr>
        <w:spacing w:after="0"/>
        <w:rPr>
          <w:rFonts w:ascii="Arial" w:hAnsi="Arial" w:cs="Arial"/>
          <w:b/>
          <w:bCs/>
          <w:sz w:val="24"/>
          <w:szCs w:val="24"/>
        </w:rPr>
      </w:pPr>
    </w:p>
    <w:p w14:paraId="50889ADC" w14:textId="4055FB7A" w:rsidR="00C8728B" w:rsidRDefault="00C8728B" w:rsidP="00CB4C46">
      <w:pPr>
        <w:spacing w:after="0"/>
        <w:rPr>
          <w:rFonts w:ascii="Arial" w:hAnsi="Arial" w:cs="Arial"/>
          <w:b/>
          <w:bCs/>
          <w:sz w:val="24"/>
          <w:szCs w:val="24"/>
        </w:rPr>
      </w:pPr>
    </w:p>
    <w:p w14:paraId="3D9D5FEC" w14:textId="4C2C9158" w:rsidR="00C8728B" w:rsidRDefault="00C8728B" w:rsidP="00CB4C46">
      <w:pPr>
        <w:spacing w:after="0"/>
        <w:rPr>
          <w:rFonts w:ascii="Arial" w:hAnsi="Arial" w:cs="Arial"/>
          <w:b/>
          <w:bCs/>
          <w:sz w:val="24"/>
          <w:szCs w:val="24"/>
        </w:rPr>
      </w:pPr>
    </w:p>
    <w:p w14:paraId="64D0CBDC" w14:textId="5C738E9E" w:rsidR="00C8728B" w:rsidRDefault="00C8728B" w:rsidP="00CB4C46">
      <w:pPr>
        <w:spacing w:after="0"/>
        <w:rPr>
          <w:rFonts w:ascii="Arial" w:hAnsi="Arial" w:cs="Arial"/>
          <w:b/>
          <w:bCs/>
          <w:sz w:val="24"/>
          <w:szCs w:val="24"/>
        </w:rPr>
      </w:pPr>
    </w:p>
    <w:p w14:paraId="58333D61" w14:textId="7A2DDCC6" w:rsidR="00C8728B" w:rsidRDefault="00C8728B" w:rsidP="00CB4C46">
      <w:pPr>
        <w:spacing w:after="0"/>
        <w:rPr>
          <w:rFonts w:ascii="Arial" w:hAnsi="Arial" w:cs="Arial"/>
          <w:b/>
          <w:bCs/>
          <w:sz w:val="24"/>
          <w:szCs w:val="24"/>
        </w:rPr>
      </w:pPr>
    </w:p>
    <w:p w14:paraId="4C7BA1CC" w14:textId="08EC2E6D" w:rsidR="00C8728B" w:rsidRDefault="00C8728B" w:rsidP="00CB4C46">
      <w:pPr>
        <w:spacing w:after="0"/>
        <w:rPr>
          <w:rFonts w:ascii="Arial" w:hAnsi="Arial" w:cs="Arial"/>
          <w:b/>
          <w:bCs/>
          <w:sz w:val="24"/>
          <w:szCs w:val="24"/>
        </w:rPr>
      </w:pPr>
    </w:p>
    <w:p w14:paraId="67BDB70E" w14:textId="19EC496D" w:rsidR="00C8728B" w:rsidRDefault="00C8728B" w:rsidP="00CB4C46">
      <w:pPr>
        <w:spacing w:after="0"/>
        <w:rPr>
          <w:rFonts w:ascii="Arial" w:hAnsi="Arial" w:cs="Arial"/>
          <w:b/>
          <w:bCs/>
          <w:sz w:val="24"/>
          <w:szCs w:val="24"/>
        </w:rPr>
      </w:pPr>
    </w:p>
    <w:p w14:paraId="18C9AD79" w14:textId="2CAC1EEF" w:rsidR="00C8728B" w:rsidRDefault="00C8728B" w:rsidP="00CB4C46">
      <w:pPr>
        <w:spacing w:after="0"/>
        <w:rPr>
          <w:rFonts w:ascii="Arial" w:hAnsi="Arial" w:cs="Arial"/>
          <w:b/>
          <w:bCs/>
          <w:sz w:val="24"/>
          <w:szCs w:val="24"/>
        </w:rPr>
      </w:pPr>
    </w:p>
    <w:p w14:paraId="622B70E4" w14:textId="07C508F4" w:rsidR="00C8728B" w:rsidRDefault="00C8728B" w:rsidP="00CB4C46">
      <w:pPr>
        <w:spacing w:after="0"/>
        <w:rPr>
          <w:rFonts w:ascii="Arial" w:hAnsi="Arial" w:cs="Arial"/>
          <w:b/>
          <w:bCs/>
          <w:sz w:val="24"/>
          <w:szCs w:val="24"/>
        </w:rPr>
      </w:pPr>
    </w:p>
    <w:p w14:paraId="2CF51B09" w14:textId="163119F5" w:rsidR="00C8728B" w:rsidRDefault="00C8728B" w:rsidP="00CB4C46">
      <w:pPr>
        <w:spacing w:after="0"/>
        <w:rPr>
          <w:rFonts w:ascii="Arial" w:hAnsi="Arial" w:cs="Arial"/>
          <w:b/>
          <w:bCs/>
          <w:sz w:val="24"/>
          <w:szCs w:val="24"/>
        </w:rPr>
      </w:pPr>
    </w:p>
    <w:p w14:paraId="74BD950E" w14:textId="35B9CB24" w:rsidR="00C8728B" w:rsidRDefault="00C8728B" w:rsidP="00CB4C46">
      <w:pPr>
        <w:spacing w:after="0"/>
        <w:rPr>
          <w:rFonts w:ascii="Arial" w:hAnsi="Arial" w:cs="Arial"/>
          <w:b/>
          <w:bCs/>
          <w:sz w:val="24"/>
          <w:szCs w:val="24"/>
        </w:rPr>
      </w:pPr>
    </w:p>
    <w:p w14:paraId="33B2FD52" w14:textId="615A47A4" w:rsidR="00C8728B" w:rsidRDefault="00C8728B" w:rsidP="00CB4C46">
      <w:pPr>
        <w:spacing w:after="0"/>
        <w:rPr>
          <w:rFonts w:ascii="Arial" w:hAnsi="Arial" w:cs="Arial"/>
          <w:b/>
          <w:bCs/>
          <w:sz w:val="24"/>
          <w:szCs w:val="24"/>
        </w:rPr>
      </w:pPr>
    </w:p>
    <w:p w14:paraId="5F7B4D78" w14:textId="1A9DF6AC" w:rsidR="00C8728B" w:rsidRDefault="00C8728B" w:rsidP="00CB4C46">
      <w:pPr>
        <w:spacing w:after="0"/>
        <w:rPr>
          <w:rFonts w:ascii="Arial" w:hAnsi="Arial" w:cs="Arial"/>
          <w:b/>
          <w:bCs/>
          <w:sz w:val="24"/>
          <w:szCs w:val="24"/>
        </w:rPr>
      </w:pPr>
    </w:p>
    <w:p w14:paraId="390CD1BE" w14:textId="0B682B15" w:rsidR="00C8728B" w:rsidRDefault="00C8728B" w:rsidP="00CB4C46">
      <w:pPr>
        <w:spacing w:after="0"/>
        <w:rPr>
          <w:rFonts w:ascii="Arial" w:hAnsi="Arial" w:cs="Arial"/>
          <w:b/>
          <w:bCs/>
          <w:sz w:val="24"/>
          <w:szCs w:val="24"/>
        </w:rPr>
      </w:pPr>
    </w:p>
    <w:p w14:paraId="36497243" w14:textId="0C723C51" w:rsidR="00C8728B" w:rsidRDefault="00C8728B" w:rsidP="00CB4C46">
      <w:pPr>
        <w:spacing w:after="0"/>
        <w:rPr>
          <w:rFonts w:ascii="Arial" w:hAnsi="Arial" w:cs="Arial"/>
          <w:b/>
          <w:bCs/>
          <w:sz w:val="24"/>
          <w:szCs w:val="24"/>
        </w:rPr>
      </w:pPr>
    </w:p>
    <w:p w14:paraId="15809AF6" w14:textId="77777777" w:rsidR="00C8728B" w:rsidRDefault="00C8728B" w:rsidP="00CB4C46">
      <w:pPr>
        <w:spacing w:after="0"/>
        <w:rPr>
          <w:rFonts w:ascii="Arial" w:hAnsi="Arial" w:cs="Arial"/>
          <w:b/>
          <w:bCs/>
          <w:sz w:val="24"/>
          <w:szCs w:val="24"/>
        </w:rPr>
      </w:pPr>
    </w:p>
    <w:p w14:paraId="53388434" w14:textId="0F1EEF32" w:rsidR="00B43289" w:rsidRPr="00371C1F" w:rsidRDefault="00385530" w:rsidP="00FE2DED">
      <w:pPr>
        <w:pStyle w:val="Overskrift1"/>
        <w:rPr>
          <w:b/>
          <w:bCs/>
        </w:rPr>
      </w:pPr>
      <w:bookmarkStart w:id="5" w:name="_Toc156644240"/>
      <w:r>
        <w:rPr>
          <w:b/>
          <w:bCs/>
        </w:rPr>
        <w:t>L</w:t>
      </w:r>
      <w:r w:rsidR="00B43289" w:rsidRPr="00371C1F">
        <w:rPr>
          <w:b/>
          <w:bCs/>
        </w:rPr>
        <w:t>okal undervisningsplan –</w:t>
      </w:r>
      <w:r w:rsidR="009A6055">
        <w:rPr>
          <w:b/>
          <w:bCs/>
        </w:rPr>
        <w:t xml:space="preserve"> </w:t>
      </w:r>
      <w:r w:rsidR="00B43289" w:rsidRPr="00371C1F">
        <w:rPr>
          <w:b/>
          <w:bCs/>
        </w:rPr>
        <w:t>GF2</w:t>
      </w:r>
      <w:bookmarkEnd w:id="5"/>
    </w:p>
    <w:p w14:paraId="20CF7E99" w14:textId="77777777" w:rsidR="00B43289" w:rsidRPr="00371C1F" w:rsidRDefault="00B43289" w:rsidP="007849B3">
      <w:pPr>
        <w:spacing w:after="0"/>
        <w:rPr>
          <w:rFonts w:ascii="Arial" w:hAnsi="Arial" w:cs="Arial"/>
          <w:b/>
          <w:bCs/>
          <w:sz w:val="24"/>
          <w:szCs w:val="24"/>
        </w:rPr>
      </w:pPr>
    </w:p>
    <w:p w14:paraId="2C7B038C" w14:textId="5F12D2D5" w:rsidR="00A90FB3" w:rsidRDefault="00A90FB3" w:rsidP="007849B3">
      <w:pPr>
        <w:spacing w:after="0"/>
        <w:rPr>
          <w:rFonts w:ascii="Arial" w:hAnsi="Arial" w:cs="Arial"/>
          <w:b/>
          <w:bCs/>
          <w:color w:val="FF0000"/>
          <w:sz w:val="24"/>
          <w:szCs w:val="24"/>
        </w:rPr>
      </w:pPr>
      <w:r>
        <w:rPr>
          <w:rFonts w:ascii="Arial" w:hAnsi="Arial" w:cs="Arial"/>
          <w:b/>
          <w:bCs/>
          <w:sz w:val="24"/>
          <w:szCs w:val="24"/>
        </w:rPr>
        <w:t>LUP for erhvervsuddannelsen til</w:t>
      </w:r>
      <w:r w:rsidR="00A757CB">
        <w:rPr>
          <w:rFonts w:ascii="Arial" w:hAnsi="Arial" w:cs="Arial"/>
          <w:b/>
          <w:bCs/>
          <w:sz w:val="24"/>
          <w:szCs w:val="24"/>
        </w:rPr>
        <w:t xml:space="preserve"> </w:t>
      </w:r>
      <w:r w:rsidR="0079483D">
        <w:rPr>
          <w:rFonts w:ascii="Arial" w:hAnsi="Arial" w:cs="Arial"/>
          <w:b/>
          <w:bCs/>
          <w:sz w:val="24"/>
          <w:szCs w:val="24"/>
        </w:rPr>
        <w:t>træfagenes byggeuddannelse, tømrer</w:t>
      </w:r>
      <w:r w:rsidR="00A757CB">
        <w:rPr>
          <w:rFonts w:ascii="Arial" w:hAnsi="Arial" w:cs="Arial"/>
          <w:b/>
          <w:bCs/>
          <w:sz w:val="24"/>
          <w:szCs w:val="24"/>
        </w:rPr>
        <w:t xml:space="preserve"> GF2</w:t>
      </w:r>
    </w:p>
    <w:p w14:paraId="3823853A" w14:textId="77777777" w:rsidR="00A74F86" w:rsidRPr="00924837" w:rsidRDefault="00A74F86" w:rsidP="007849B3">
      <w:pPr>
        <w:spacing w:after="0"/>
        <w:rPr>
          <w:rFonts w:ascii="Arial" w:hAnsi="Arial" w:cs="Arial"/>
          <w:b/>
          <w:bCs/>
          <w:color w:val="FF0000"/>
          <w:sz w:val="24"/>
          <w:szCs w:val="24"/>
        </w:rPr>
      </w:pPr>
    </w:p>
    <w:p w14:paraId="775187BE" w14:textId="7C36216B" w:rsidR="00C41681" w:rsidRPr="00A74F86" w:rsidRDefault="00C41681" w:rsidP="00A74F86">
      <w:pPr>
        <w:pStyle w:val="Overskrift2"/>
        <w:rPr>
          <w:b/>
          <w:bCs/>
        </w:rPr>
      </w:pPr>
      <w:bookmarkStart w:id="6" w:name="_Toc156644241"/>
      <w:r w:rsidRPr="00A74F86">
        <w:rPr>
          <w:b/>
          <w:bCs/>
        </w:rPr>
        <w:t>Baggrund og intention</w:t>
      </w:r>
      <w:r w:rsidR="002D0CE0" w:rsidRPr="00A74F86">
        <w:rPr>
          <w:b/>
          <w:bCs/>
        </w:rPr>
        <w:t xml:space="preserve"> – kort </w:t>
      </w:r>
      <w:r w:rsidR="00826FC7">
        <w:rPr>
          <w:b/>
          <w:bCs/>
        </w:rPr>
        <w:t>indledning</w:t>
      </w:r>
      <w:r w:rsidR="006E31C8" w:rsidRPr="00A74F86">
        <w:rPr>
          <w:b/>
          <w:bCs/>
        </w:rPr>
        <w:t xml:space="preserve"> til arbejdet</w:t>
      </w:r>
      <w:bookmarkEnd w:id="6"/>
    </w:p>
    <w:p w14:paraId="0DD17A1D" w14:textId="45BADEFB" w:rsidR="00C41681" w:rsidRDefault="00C41681" w:rsidP="00C41681">
      <w:pPr>
        <w:rPr>
          <w:rFonts w:ascii="Arial" w:hAnsi="Arial" w:cs="Arial"/>
          <w:sz w:val="24"/>
          <w:szCs w:val="24"/>
        </w:rPr>
      </w:pPr>
      <w:r>
        <w:rPr>
          <w:rFonts w:ascii="Arial" w:hAnsi="Arial" w:cs="Arial"/>
          <w:sz w:val="24"/>
          <w:szCs w:val="24"/>
        </w:rPr>
        <w:t>Skolens lokale undervisningsplaner laves med udgangspunkt i kravene fra bekendtgørelsens §53.</w:t>
      </w:r>
    </w:p>
    <w:p w14:paraId="38466834" w14:textId="77777777" w:rsidR="00C41681" w:rsidRDefault="00C41681" w:rsidP="00C41681">
      <w:pPr>
        <w:rPr>
          <w:rFonts w:ascii="Arial" w:hAnsi="Arial" w:cs="Arial"/>
          <w:sz w:val="24"/>
          <w:szCs w:val="24"/>
        </w:rPr>
      </w:pPr>
      <w:r>
        <w:rPr>
          <w:rFonts w:ascii="Arial" w:hAnsi="Arial" w:cs="Arial"/>
          <w:sz w:val="24"/>
          <w:szCs w:val="24"/>
        </w:rPr>
        <w:t>Intentionen er, at LUPPEN skal fokusere på kernefagligheden, målrettet undervisningen og de lærere, der forestår undervisningen.</w:t>
      </w:r>
    </w:p>
    <w:p w14:paraId="0018592D" w14:textId="209B181E" w:rsidR="00C41681" w:rsidRPr="00A74F86" w:rsidRDefault="00C41681" w:rsidP="00A74F86">
      <w:pPr>
        <w:pStyle w:val="Overskrift2"/>
        <w:rPr>
          <w:b/>
          <w:bCs/>
        </w:rPr>
      </w:pPr>
      <w:bookmarkStart w:id="7" w:name="_Toc156644242"/>
      <w:r w:rsidRPr="00A74F86">
        <w:rPr>
          <w:b/>
          <w:bCs/>
        </w:rPr>
        <w:t>Formål</w:t>
      </w:r>
      <w:r w:rsidR="002D0CE0" w:rsidRPr="00A74F86">
        <w:rPr>
          <w:b/>
          <w:bCs/>
        </w:rPr>
        <w:t xml:space="preserve"> – kort </w:t>
      </w:r>
      <w:r w:rsidR="00826FC7">
        <w:rPr>
          <w:b/>
          <w:bCs/>
        </w:rPr>
        <w:t>indledning</w:t>
      </w:r>
      <w:r w:rsidR="006E31C8" w:rsidRPr="00A74F86">
        <w:rPr>
          <w:b/>
          <w:bCs/>
        </w:rPr>
        <w:t xml:space="preserve"> til arbejdet</w:t>
      </w:r>
      <w:bookmarkEnd w:id="7"/>
    </w:p>
    <w:p w14:paraId="21595FFD" w14:textId="3CB76A33" w:rsidR="007E02A3" w:rsidRPr="007E02A3" w:rsidRDefault="00C41681" w:rsidP="00C41681">
      <w:pPr>
        <w:rPr>
          <w:rFonts w:ascii="Arial" w:hAnsi="Arial" w:cs="Arial"/>
          <w:sz w:val="24"/>
          <w:szCs w:val="24"/>
        </w:rPr>
      </w:pPr>
      <w:r>
        <w:rPr>
          <w:rFonts w:ascii="Arial" w:hAnsi="Arial" w:cs="Arial"/>
          <w:sz w:val="24"/>
          <w:szCs w:val="24"/>
        </w:rPr>
        <w:t>Formålet er at beskrive, hvordan man på den enkelte uddannelse gennem undervisningens indhold og tilrettelæggelse sikrer, at eleverne opnår de kompetencer, der står beskrevet i henholdsvis uddannelsesbekendtgørelser og uddannelsesordninger. Der er i LUPPEN s</w:t>
      </w:r>
      <w:r w:rsidR="007E02A3">
        <w:rPr>
          <w:rFonts w:ascii="Arial" w:hAnsi="Arial" w:cs="Arial"/>
          <w:sz w:val="24"/>
          <w:szCs w:val="24"/>
        </w:rPr>
        <w:t>ærligt fokus på</w:t>
      </w:r>
      <w:r w:rsidR="009D5814">
        <w:rPr>
          <w:rFonts w:ascii="Arial" w:hAnsi="Arial" w:cs="Arial"/>
          <w:sz w:val="24"/>
          <w:szCs w:val="24"/>
        </w:rPr>
        <w:t>, hvordan</w:t>
      </w:r>
      <w:r w:rsidR="007E02A3">
        <w:rPr>
          <w:rFonts w:ascii="Arial" w:hAnsi="Arial" w:cs="Arial"/>
          <w:sz w:val="24"/>
          <w:szCs w:val="24"/>
        </w:rPr>
        <w:t xml:space="preserve"> </w:t>
      </w:r>
      <w:r w:rsidR="007F1135">
        <w:rPr>
          <w:rFonts w:ascii="Arial" w:hAnsi="Arial" w:cs="Arial"/>
          <w:sz w:val="24"/>
          <w:szCs w:val="24"/>
        </w:rPr>
        <w:t>undervisningens forskellige elementer indgår i en helhed</w:t>
      </w:r>
      <w:r w:rsidR="007E02A3">
        <w:rPr>
          <w:rFonts w:ascii="Arial" w:hAnsi="Arial" w:cs="Arial"/>
          <w:sz w:val="24"/>
          <w:szCs w:val="24"/>
        </w:rPr>
        <w:t>.</w:t>
      </w:r>
    </w:p>
    <w:p w14:paraId="18759961" w14:textId="487786CB" w:rsidR="007849B3" w:rsidRPr="00525BB8" w:rsidRDefault="007849B3" w:rsidP="008C278F">
      <w:pPr>
        <w:pStyle w:val="Overskrift1"/>
        <w:rPr>
          <w:b/>
          <w:bCs/>
        </w:rPr>
      </w:pPr>
      <w:bookmarkStart w:id="8" w:name="_Toc156644243"/>
      <w:r w:rsidRPr="00525BB8">
        <w:rPr>
          <w:b/>
          <w:bCs/>
        </w:rPr>
        <w:t>Beskrivelse af læringsmål for den relevante erhvervsuddannelse</w:t>
      </w:r>
      <w:bookmarkEnd w:id="8"/>
    </w:p>
    <w:p w14:paraId="7289E797" w14:textId="77777777" w:rsidR="007849B3" w:rsidRDefault="007849B3" w:rsidP="007849B3">
      <w:pPr>
        <w:spacing w:after="0"/>
        <w:rPr>
          <w:rFonts w:ascii="Arial" w:hAnsi="Arial" w:cs="Arial"/>
          <w:b/>
          <w:bCs/>
          <w:sz w:val="24"/>
          <w:szCs w:val="24"/>
        </w:rPr>
      </w:pPr>
    </w:p>
    <w:tbl>
      <w:tblPr>
        <w:tblStyle w:val="Tabel-Gitter"/>
        <w:tblW w:w="0" w:type="auto"/>
        <w:tblLook w:val="04A0" w:firstRow="1" w:lastRow="0" w:firstColumn="1" w:lastColumn="0" w:noHBand="0" w:noVBand="1"/>
      </w:tblPr>
      <w:tblGrid>
        <w:gridCol w:w="13426"/>
      </w:tblGrid>
      <w:tr w:rsidR="007849B3" w14:paraId="7565C4BA" w14:textId="77777777" w:rsidTr="00EE6EC9">
        <w:tc>
          <w:tcPr>
            <w:tcW w:w="13426" w:type="dxa"/>
            <w:shd w:val="clear" w:color="auto" w:fill="E7E6E6" w:themeFill="background2"/>
          </w:tcPr>
          <w:p w14:paraId="56B818C8" w14:textId="521AC1A7" w:rsidR="007849B3" w:rsidRPr="007533ED" w:rsidRDefault="007849B3" w:rsidP="00EE6EC9">
            <w:pPr>
              <w:rPr>
                <w:rFonts w:ascii="Arial" w:hAnsi="Arial" w:cs="Arial"/>
                <w:color w:val="FF0000"/>
                <w:sz w:val="24"/>
                <w:szCs w:val="24"/>
              </w:rPr>
            </w:pPr>
          </w:p>
          <w:p w14:paraId="6F9B871F" w14:textId="50C6139C" w:rsidR="007849B3" w:rsidRDefault="007849B3" w:rsidP="00EE6EC9">
            <w:pPr>
              <w:rPr>
                <w:rFonts w:ascii="Arial" w:hAnsi="Arial" w:cs="Arial"/>
                <w:sz w:val="24"/>
                <w:szCs w:val="24"/>
              </w:rPr>
            </w:pPr>
            <w:r>
              <w:rPr>
                <w:rFonts w:ascii="Arial" w:hAnsi="Arial" w:cs="Arial"/>
                <w:sz w:val="24"/>
                <w:szCs w:val="24"/>
              </w:rPr>
              <w:t>Uddannelsesbekendtgørelse</w:t>
            </w:r>
          </w:p>
          <w:p w14:paraId="0BB1BC20" w14:textId="34FC6FC4" w:rsidR="00834E56" w:rsidRDefault="00834E56" w:rsidP="00EE6EC9">
            <w:hyperlink r:id="rId12" w:history="1">
              <w:r w:rsidRPr="00011C0F">
                <w:rPr>
                  <w:rStyle w:val="Hyperlink"/>
                </w:rPr>
                <w:t>https://www.retsinformation.dk/eli/lta/2023/234</w:t>
              </w:r>
            </w:hyperlink>
          </w:p>
          <w:p w14:paraId="21925779" w14:textId="77777777" w:rsidR="007533ED" w:rsidRDefault="007533ED" w:rsidP="00EE6EC9">
            <w:pPr>
              <w:rPr>
                <w:rFonts w:ascii="Arial" w:hAnsi="Arial" w:cs="Arial"/>
                <w:sz w:val="24"/>
                <w:szCs w:val="24"/>
              </w:rPr>
            </w:pPr>
          </w:p>
          <w:p w14:paraId="3C9BA1A1" w14:textId="77777777" w:rsidR="007849B3" w:rsidRDefault="007849B3" w:rsidP="00EE6EC9">
            <w:pPr>
              <w:rPr>
                <w:rFonts w:ascii="Arial" w:hAnsi="Arial" w:cs="Arial"/>
                <w:sz w:val="24"/>
                <w:szCs w:val="24"/>
              </w:rPr>
            </w:pPr>
            <w:r>
              <w:rPr>
                <w:rFonts w:ascii="Arial" w:hAnsi="Arial" w:cs="Arial"/>
                <w:sz w:val="24"/>
                <w:szCs w:val="24"/>
              </w:rPr>
              <w:t>Uddannelsesordning</w:t>
            </w:r>
          </w:p>
          <w:p w14:paraId="0A78F616" w14:textId="77777777" w:rsidR="005A5A99" w:rsidRDefault="005A5A99" w:rsidP="00EE6EC9">
            <w:pPr>
              <w:rPr>
                <w:rFonts w:ascii="Arial" w:hAnsi="Arial" w:cs="Arial"/>
                <w:sz w:val="24"/>
                <w:szCs w:val="24"/>
              </w:rPr>
            </w:pPr>
          </w:p>
          <w:p w14:paraId="39947096" w14:textId="77777777" w:rsidR="007849B3" w:rsidRDefault="007849B3" w:rsidP="00EE6EC9">
            <w:pPr>
              <w:rPr>
                <w:rFonts w:ascii="Arial" w:hAnsi="Arial" w:cs="Arial"/>
                <w:sz w:val="24"/>
                <w:szCs w:val="24"/>
              </w:rPr>
            </w:pPr>
            <w:r>
              <w:rPr>
                <w:rFonts w:ascii="Arial" w:hAnsi="Arial" w:cs="Arial"/>
                <w:sz w:val="24"/>
                <w:szCs w:val="24"/>
              </w:rPr>
              <w:t>Grundfagsbekendtgørelse</w:t>
            </w:r>
          </w:p>
          <w:p w14:paraId="782F16F2" w14:textId="62865AD7" w:rsidR="005A5A99" w:rsidRDefault="008A665B" w:rsidP="00EE6EC9">
            <w:pPr>
              <w:rPr>
                <w:rFonts w:ascii="Arial" w:hAnsi="Arial" w:cs="Arial"/>
                <w:sz w:val="24"/>
                <w:szCs w:val="24"/>
              </w:rPr>
            </w:pPr>
            <w:hyperlink r:id="rId13" w:history="1">
              <w:r w:rsidR="005A5A99" w:rsidRPr="00360B05">
                <w:rPr>
                  <w:rStyle w:val="Hyperlink"/>
                  <w:rFonts w:ascii="Arial" w:hAnsi="Arial" w:cs="Arial"/>
                  <w:sz w:val="24"/>
                  <w:szCs w:val="24"/>
                </w:rPr>
                <w:t>https://www.retsinformation.dk/eli/lta/2022/555</w:t>
              </w:r>
            </w:hyperlink>
            <w:r w:rsidR="005A5A99">
              <w:rPr>
                <w:rFonts w:ascii="Arial" w:hAnsi="Arial" w:cs="Arial"/>
                <w:sz w:val="24"/>
                <w:szCs w:val="24"/>
              </w:rPr>
              <w:t xml:space="preserve"> </w:t>
            </w:r>
          </w:p>
          <w:p w14:paraId="0EAFEED5" w14:textId="77777777" w:rsidR="007849B3" w:rsidRDefault="007849B3" w:rsidP="00EE6EC9">
            <w:pPr>
              <w:rPr>
                <w:rFonts w:ascii="Arial" w:hAnsi="Arial" w:cs="Arial"/>
                <w:sz w:val="24"/>
                <w:szCs w:val="24"/>
              </w:rPr>
            </w:pPr>
          </w:p>
          <w:p w14:paraId="372820D5" w14:textId="77777777" w:rsidR="007849B3" w:rsidRDefault="007849B3" w:rsidP="00000681">
            <w:pPr>
              <w:rPr>
                <w:rFonts w:ascii="Arial" w:hAnsi="Arial" w:cs="Arial"/>
                <w:b/>
                <w:bCs/>
                <w:sz w:val="24"/>
                <w:szCs w:val="24"/>
              </w:rPr>
            </w:pPr>
            <w:r>
              <w:rPr>
                <w:rFonts w:ascii="Arial" w:hAnsi="Arial" w:cs="Arial"/>
                <w:b/>
                <w:bCs/>
                <w:sz w:val="24"/>
                <w:szCs w:val="24"/>
              </w:rPr>
              <w:t>Læringsmål</w:t>
            </w:r>
          </w:p>
          <w:p w14:paraId="583965B9" w14:textId="77777777" w:rsidR="00FC7A0A" w:rsidRDefault="00000681" w:rsidP="00FC7A0A">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w:t>
            </w:r>
            <w:r w:rsidR="00FC7A0A">
              <w:rPr>
                <w:rStyle w:val="paragrafnr"/>
                <w:rFonts w:ascii="Questa-Regular" w:hAnsi="Questa-Regular"/>
                <w:b/>
                <w:bCs/>
                <w:color w:val="212529"/>
                <w:sz w:val="23"/>
                <w:szCs w:val="23"/>
              </w:rPr>
              <w:t>§ 3.</w:t>
            </w:r>
            <w:r w:rsidR="00FC7A0A">
              <w:rPr>
                <w:rFonts w:ascii="Questa-Regular" w:hAnsi="Questa-Regular"/>
                <w:color w:val="212529"/>
                <w:sz w:val="23"/>
                <w:szCs w:val="23"/>
              </w:rPr>
              <w:t> For at kunne blive optaget til skoleundervisningen i hovedforløbet skal eleven eller lærlingen, medmindre andet fremgår af stk. 5, opfylde betingelserne i stk. 2-4.</w:t>
            </w:r>
          </w:p>
          <w:p w14:paraId="2D0053EF" w14:textId="77777777" w:rsidR="00FC7A0A" w:rsidRDefault="00FC7A0A" w:rsidP="00FC7A0A">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Eleven eller lærlingen skal have kompetence til med præstationsstandarden begynderniveau at kunne</w:t>
            </w:r>
          </w:p>
          <w:p w14:paraId="00A0B69E"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referere de officielle definitioner for bæredygtigt byggeri i Danmark, byggeriets bidrag til Danmarks CO2 regnskab og FN’s verdensmål i hovedtræk,</w:t>
            </w:r>
          </w:p>
          <w:p w14:paraId="308A871E"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referere de væsentligste regler for sortering og bortskaffelse af affald,</w:t>
            </w:r>
          </w:p>
          <w:p w14:paraId="4D6E5AD2"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planlægge og udføre en overskuelig arbejdsproces og samarbejde med andre om løsning af opgaver samt vælge kommunikationsformer og -metoder, der er afpasset modtageren,</w:t>
            </w:r>
          </w:p>
          <w:p w14:paraId="1D9F163A"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xml:space="preserve"> udføre målfaste arbejdstegninger, diagrammer og visualiseringer af enkle konstruktioner i 2D og 3D ved brug af digitale tegneprogrammer med korrekt brug af branchens symboler, standarder og illustrationsmetoder, herunder afbilde, dreje, </w:t>
            </w:r>
            <w:proofErr w:type="spellStart"/>
            <w:r>
              <w:rPr>
                <w:rFonts w:ascii="Questa-Regular" w:hAnsi="Questa-Regular"/>
                <w:color w:val="212529"/>
                <w:sz w:val="23"/>
                <w:szCs w:val="23"/>
              </w:rPr>
              <w:t>omkante</w:t>
            </w:r>
            <w:proofErr w:type="spellEnd"/>
            <w:r>
              <w:rPr>
                <w:rFonts w:ascii="Questa-Regular" w:hAnsi="Questa-Regular"/>
                <w:color w:val="212529"/>
                <w:sz w:val="23"/>
                <w:szCs w:val="23"/>
              </w:rPr>
              <w:t xml:space="preserve"> og udfolde i plan og lodret billede,</w:t>
            </w:r>
          </w:p>
          <w:p w14:paraId="7B246876"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udføre enkle håndtegnede skitser og diagrammer til illustration af konstruktive løsninger og som kommunikationsmiddel,</w:t>
            </w:r>
          </w:p>
          <w:p w14:paraId="3EC87C51"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læse og anvende skitser og målfaste arbejdstegninger og diagrammer ved udførelse af praktiske opgaver, herunder forklare de anvendte symboler og illustrationer,</w:t>
            </w:r>
          </w:p>
          <w:p w14:paraId="2C55F63C"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7)</w:t>
            </w:r>
            <w:r>
              <w:rPr>
                <w:rFonts w:ascii="Questa-Regular" w:hAnsi="Questa-Regular"/>
                <w:color w:val="212529"/>
                <w:sz w:val="23"/>
                <w:szCs w:val="23"/>
              </w:rPr>
              <w:t> anvende praktisk geometri i tegnings- og værkstedsarbejde, herunder konstruere, afsætte, beregne og kontrollere de almindeligste vinkler, trekanter og firkanter, samt anvende de almindeligste geometriske betegnelser for bestanddelene i trekant, firkant, kvadrat, prisme, kegle og cirkel,</w:t>
            </w:r>
          </w:p>
          <w:p w14:paraId="78D42838"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8)</w:t>
            </w:r>
            <w:r>
              <w:rPr>
                <w:rFonts w:ascii="Questa-Regular" w:hAnsi="Questa-Regular"/>
                <w:color w:val="212529"/>
                <w:sz w:val="23"/>
                <w:szCs w:val="23"/>
              </w:rPr>
              <w:t> foretage opmåling og beregning af materialer samt udarbejde materiale- og styklister til enkle opgaver på uddannelsens faglige område med anvendelse af materialebetegnelser, antal, mængde, længde og areal,</w:t>
            </w:r>
          </w:p>
          <w:p w14:paraId="7E17F708"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9)</w:t>
            </w:r>
            <w:r>
              <w:rPr>
                <w:rFonts w:ascii="Questa-Regular" w:hAnsi="Questa-Regular"/>
                <w:color w:val="212529"/>
                <w:sz w:val="23"/>
                <w:szCs w:val="23"/>
              </w:rPr>
              <w:t> udvælge og anvende relevant værktøj til en given opgave på uddannelsens faglige område samt vedligeholde almindeligt forekommende håndværktøj,</w:t>
            </w:r>
          </w:p>
          <w:p w14:paraId="786CF67F"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10)</w:t>
            </w:r>
            <w:r>
              <w:rPr>
                <w:rFonts w:ascii="Questa-Regular" w:hAnsi="Questa-Regular"/>
                <w:color w:val="212529"/>
                <w:sz w:val="23"/>
                <w:szCs w:val="23"/>
              </w:rPr>
              <w:t> finde og anvende relevante anvisninger på uddannelsens faglige område om konstruktioner, værktøj, materialer, arbejdsmiljø og sikkerhed i skriftlige og elektroniske opslagsværker,</w:t>
            </w:r>
          </w:p>
          <w:p w14:paraId="07396B70"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11)</w:t>
            </w:r>
            <w:r>
              <w:rPr>
                <w:rFonts w:ascii="Questa-Regular" w:hAnsi="Questa-Regular"/>
                <w:color w:val="212529"/>
                <w:sz w:val="23"/>
                <w:szCs w:val="23"/>
              </w:rPr>
              <w:t> varetage egen og andres sikkerhed i kendte arbejdssituationer, demonstrere brug af kroppen i forskellige arbejdsstillinger, bevægelser og arbejdsgange og valg heraf med henblik på at forebygge belastninger samt identificere farer og ulykker før løsning af opgaver,</w:t>
            </w:r>
          </w:p>
          <w:p w14:paraId="40DB608F"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12)</w:t>
            </w:r>
            <w:r>
              <w:rPr>
                <w:rFonts w:ascii="Questa-Regular" w:hAnsi="Questa-Regular"/>
                <w:color w:val="212529"/>
                <w:sz w:val="23"/>
                <w:szCs w:val="23"/>
              </w:rPr>
              <w:t xml:space="preserve"> referere formål med og regler for APV, herunder </w:t>
            </w:r>
            <w:proofErr w:type="gramStart"/>
            <w:r>
              <w:rPr>
                <w:rFonts w:ascii="Questa-Regular" w:hAnsi="Questa-Regular"/>
                <w:color w:val="212529"/>
                <w:sz w:val="23"/>
                <w:szCs w:val="23"/>
              </w:rPr>
              <w:t>referere</w:t>
            </w:r>
            <w:proofErr w:type="gramEnd"/>
            <w:r>
              <w:rPr>
                <w:rFonts w:ascii="Questa-Regular" w:hAnsi="Questa-Regular"/>
                <w:color w:val="212529"/>
                <w:sz w:val="23"/>
                <w:szCs w:val="23"/>
              </w:rPr>
              <w:t xml:space="preserve"> begrebet seksuel chikane og hvordan det håndteres,</w:t>
            </w:r>
          </w:p>
          <w:p w14:paraId="3B14229E"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13)</w:t>
            </w:r>
            <w:r>
              <w:rPr>
                <w:rFonts w:ascii="Questa-Regular" w:hAnsi="Questa-Regular"/>
                <w:color w:val="212529"/>
                <w:sz w:val="23"/>
                <w:szCs w:val="23"/>
              </w:rPr>
              <w:t xml:space="preserve"> udvælge materialer til en given opgave på uddannelsens faglige område, herunder </w:t>
            </w:r>
            <w:proofErr w:type="gramStart"/>
            <w:r>
              <w:rPr>
                <w:rFonts w:ascii="Questa-Regular" w:hAnsi="Questa-Regular"/>
                <w:color w:val="212529"/>
                <w:sz w:val="23"/>
                <w:szCs w:val="23"/>
              </w:rPr>
              <w:t>frasortere</w:t>
            </w:r>
            <w:proofErr w:type="gramEnd"/>
            <w:r>
              <w:rPr>
                <w:rFonts w:ascii="Questa-Regular" w:hAnsi="Questa-Regular"/>
                <w:color w:val="212529"/>
                <w:sz w:val="23"/>
                <w:szCs w:val="23"/>
              </w:rPr>
              <w:t xml:space="preserve"> materialer behæftet med fejl og mangler, samt anvende de almindeligste begreber og ord om træ, </w:t>
            </w:r>
            <w:proofErr w:type="spellStart"/>
            <w:r>
              <w:rPr>
                <w:rFonts w:ascii="Questa-Regular" w:hAnsi="Questa-Regular"/>
                <w:color w:val="212529"/>
                <w:sz w:val="23"/>
                <w:szCs w:val="23"/>
              </w:rPr>
              <w:t>befæstigelser</w:t>
            </w:r>
            <w:proofErr w:type="spellEnd"/>
            <w:r>
              <w:rPr>
                <w:rFonts w:ascii="Questa-Regular" w:hAnsi="Questa-Regular"/>
                <w:color w:val="212529"/>
                <w:sz w:val="23"/>
                <w:szCs w:val="23"/>
              </w:rPr>
              <w:t xml:space="preserve"> og pladematerialer,</w:t>
            </w:r>
          </w:p>
          <w:p w14:paraId="0E80EAFB"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14)</w:t>
            </w:r>
            <w:r>
              <w:rPr>
                <w:rFonts w:ascii="Questa-Regular" w:hAnsi="Questa-Regular"/>
                <w:color w:val="212529"/>
                <w:sz w:val="23"/>
                <w:szCs w:val="23"/>
              </w:rPr>
              <w:t> </w:t>
            </w:r>
            <w:proofErr w:type="spellStart"/>
            <w:r>
              <w:rPr>
                <w:rFonts w:ascii="Questa-Regular" w:hAnsi="Questa-Regular"/>
                <w:color w:val="212529"/>
                <w:sz w:val="23"/>
                <w:szCs w:val="23"/>
              </w:rPr>
              <w:t>opsnøre</w:t>
            </w:r>
            <w:proofErr w:type="spellEnd"/>
            <w:r>
              <w:rPr>
                <w:rFonts w:ascii="Questa-Regular" w:hAnsi="Questa-Regular"/>
                <w:color w:val="212529"/>
                <w:sz w:val="23"/>
                <w:szCs w:val="23"/>
              </w:rPr>
              <w:t xml:space="preserve"> ukomplicerede konstruktioner inden for uddannelsens faglige område på profil og materialer,</w:t>
            </w:r>
          </w:p>
          <w:p w14:paraId="02C36206"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15)</w:t>
            </w:r>
            <w:r>
              <w:rPr>
                <w:rFonts w:ascii="Questa-Regular" w:hAnsi="Questa-Regular"/>
                <w:color w:val="212529"/>
                <w:sz w:val="23"/>
                <w:szCs w:val="23"/>
              </w:rPr>
              <w:t xml:space="preserve"> udføre og beklæde simple gulv-, væg- eller tagkonstruktioner under hensyn til de almindeligste regler for forankring, afstivning, brand, lyd, lys og fugt, herunder </w:t>
            </w:r>
            <w:proofErr w:type="gramStart"/>
            <w:r>
              <w:rPr>
                <w:rFonts w:ascii="Questa-Regular" w:hAnsi="Questa-Regular"/>
                <w:color w:val="212529"/>
                <w:sz w:val="23"/>
                <w:szCs w:val="23"/>
              </w:rPr>
              <w:t>referere</w:t>
            </w:r>
            <w:proofErr w:type="gramEnd"/>
            <w:r>
              <w:rPr>
                <w:rFonts w:ascii="Questa-Regular" w:hAnsi="Questa-Regular"/>
                <w:color w:val="212529"/>
                <w:sz w:val="23"/>
                <w:szCs w:val="23"/>
              </w:rPr>
              <w:t xml:space="preserve"> problemstillinger vedrørende råd, svamp og skimmel og udføre dokumentation og proceskontrol,</w:t>
            </w:r>
          </w:p>
          <w:p w14:paraId="1C94348F"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16)</w:t>
            </w:r>
            <w:r>
              <w:rPr>
                <w:rFonts w:ascii="Questa-Regular" w:hAnsi="Questa-Regular"/>
                <w:color w:val="212529"/>
                <w:sz w:val="23"/>
                <w:szCs w:val="23"/>
              </w:rPr>
              <w:t> udføre simple spartel- og limopgaver på gulve og</w:t>
            </w:r>
          </w:p>
          <w:p w14:paraId="7CB10426"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17)</w:t>
            </w:r>
            <w:r>
              <w:rPr>
                <w:rFonts w:ascii="Questa-Regular" w:hAnsi="Questa-Regular"/>
                <w:color w:val="212529"/>
                <w:sz w:val="23"/>
                <w:szCs w:val="23"/>
              </w:rPr>
              <w:t xml:space="preserve"> udføre nivellerings- og afsætningsopgaver indenfor bygge- og anlægsbranchen med relevante nivellerings- og laserinstrumenter, herunder </w:t>
            </w:r>
            <w:proofErr w:type="gramStart"/>
            <w:r>
              <w:rPr>
                <w:rFonts w:ascii="Questa-Regular" w:hAnsi="Questa-Regular"/>
                <w:color w:val="212529"/>
                <w:sz w:val="23"/>
                <w:szCs w:val="23"/>
              </w:rPr>
              <w:t>bruge</w:t>
            </w:r>
            <w:proofErr w:type="gramEnd"/>
            <w:r>
              <w:rPr>
                <w:rFonts w:ascii="Questa-Regular" w:hAnsi="Questa-Regular"/>
                <w:color w:val="212529"/>
                <w:sz w:val="23"/>
                <w:szCs w:val="23"/>
              </w:rPr>
              <w:t xml:space="preserve"> </w:t>
            </w:r>
            <w:proofErr w:type="spellStart"/>
            <w:r>
              <w:rPr>
                <w:rFonts w:ascii="Questa-Regular" w:hAnsi="Questa-Regular"/>
                <w:color w:val="212529"/>
                <w:sz w:val="23"/>
                <w:szCs w:val="23"/>
              </w:rPr>
              <w:t>målebog</w:t>
            </w:r>
            <w:proofErr w:type="spellEnd"/>
            <w:r>
              <w:rPr>
                <w:rFonts w:ascii="Questa-Regular" w:hAnsi="Questa-Regular"/>
                <w:color w:val="212529"/>
                <w:sz w:val="23"/>
                <w:szCs w:val="23"/>
              </w:rPr>
              <w:t xml:space="preserve"> og udregne koter ud fra udførte nivelleringer.</w:t>
            </w:r>
          </w:p>
          <w:p w14:paraId="2DF93179" w14:textId="77777777" w:rsidR="00FC7A0A" w:rsidRDefault="00FC7A0A" w:rsidP="00FC7A0A">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Eleven eller lærlingen skal have gennemført følgende grundfag på følgende niveau og med følgende karakter:</w:t>
            </w:r>
          </w:p>
          <w:p w14:paraId="4BEBB89C"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Matematik på F-niveau, bestået.</w:t>
            </w:r>
          </w:p>
          <w:p w14:paraId="2D1627B8"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Teknologi F-niveau, bestået.</w:t>
            </w:r>
          </w:p>
          <w:p w14:paraId="45FE78AA" w14:textId="77777777" w:rsidR="00FC7A0A" w:rsidRDefault="00FC7A0A" w:rsidP="00FC7A0A">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Eleven eller lærlingen skal have opnået følgende certifikater eller kompetencer svarende til mv.:</w:t>
            </w:r>
          </w:p>
          <w:p w14:paraId="4E67DBC9"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Rulle- og bukkestillads – opstilling mv. jf. Arbejdstilsynets uddannelseskrav.</w:t>
            </w:r>
          </w:p>
          <w:p w14:paraId="0167998C"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Kompetencer svarende til ”Førstehjælp på erhvervsuddannelserne" efter Dansk Førstehjælpsråds uddannelsesplaner pr. oktober 2020.</w:t>
            </w:r>
          </w:p>
          <w:p w14:paraId="7E7A3612"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Kompetencer svarende til elementær brandbekæmpelse efter Dansk Brand- og sikringsteknisk Instituts retningslinjer pr. 1. september 2014.</w:t>
            </w:r>
          </w:p>
          <w:p w14:paraId="317942CF"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Varmt arbejde i henhold til Arbejdstilsynets krav om brandforanstaltninger i forbindelse med gnist- producerende værktøj.</w:t>
            </w:r>
          </w:p>
          <w:p w14:paraId="1404BE5E"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Kompetencer svarende til Byggeriets Uddannelsers ”Maskinkørekort-Træfagenes Byggeuddannelse”.</w:t>
            </w:r>
          </w:p>
          <w:p w14:paraId="1507D459"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Det uddannelsesspecifikke fag i grundforløbet med mindst 02 som standpunktskarakter.</w:t>
            </w:r>
          </w:p>
          <w:p w14:paraId="686A16A6" w14:textId="77777777" w:rsidR="00FC7A0A" w:rsidRDefault="00FC7A0A" w:rsidP="00FC7A0A">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Elever og lærlinge, der skal gennemføre uddannelsen som erhvervsuddannelse for voksne, jf. lovens § 66 y, stk. 1, nr. 2, er undtaget fra det i stk. 4, nr. 6, nævnte krav.</w:t>
            </w:r>
          </w:p>
          <w:p w14:paraId="48F3C09C" w14:textId="77777777" w:rsidR="00FC7A0A" w:rsidRDefault="00FC7A0A" w:rsidP="00FC7A0A">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For at kunne blive optaget til skoleundervisningen i eux-hovedforløbet skal eleven eller lærlingen, ud over kravene i stk. 2-4, have gennemført følgende grundfag:</w:t>
            </w:r>
          </w:p>
          <w:p w14:paraId="4A310680"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Dansk på C-niveau.</w:t>
            </w:r>
          </w:p>
          <w:p w14:paraId="55D33092"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Engelsk på C-niveau.</w:t>
            </w:r>
          </w:p>
          <w:p w14:paraId="21FB233D"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Samfundsfag på C-niveau.</w:t>
            </w:r>
          </w:p>
          <w:p w14:paraId="3A83989A"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Matematik på C-niveau.</w:t>
            </w:r>
          </w:p>
          <w:p w14:paraId="658223AF"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Teknologi på C-niveau.</w:t>
            </w:r>
          </w:p>
          <w:p w14:paraId="4C9FE550" w14:textId="77777777" w:rsidR="00FC7A0A" w:rsidRDefault="00FC7A0A" w:rsidP="00FC7A0A">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Fysik på C-niveau.</w:t>
            </w:r>
          </w:p>
          <w:p w14:paraId="2D2D07C1" w14:textId="77777777" w:rsidR="00FC7A0A" w:rsidRDefault="00FC7A0A" w:rsidP="00FC7A0A">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7.</w:t>
            </w:r>
            <w:r>
              <w:rPr>
                <w:rFonts w:ascii="Questa-Regular" w:hAnsi="Questa-Regular"/>
                <w:color w:val="212529"/>
                <w:sz w:val="23"/>
                <w:szCs w:val="23"/>
              </w:rPr>
              <w:t> For elever og lærlinge, der opnår de i stk. 6 nævnte kompetencer i et grundforløb, skal fagene nævnt i bestemmelsens nr. 1-3 være gennemført i grundforløbets 1. del med varigheder på henholdsvis 2,5 uger, 3 uger og 2,5 uger, og fagene nævnt i nr. 4-6 være gennemført i grundforløbets 2. del med varigheder på henholdsvis 4 uger, 2 uger og 2 uger.</w:t>
            </w:r>
          </w:p>
          <w:p w14:paraId="338F3AD9" w14:textId="77777777" w:rsidR="00FC7A0A" w:rsidRDefault="00FC7A0A" w:rsidP="00FC7A0A">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8.</w:t>
            </w:r>
            <w:r>
              <w:rPr>
                <w:rFonts w:ascii="Questa-Regular" w:hAnsi="Questa-Regular"/>
                <w:color w:val="212529"/>
                <w:sz w:val="23"/>
                <w:szCs w:val="23"/>
              </w:rPr>
              <w:t> Er der i stk. 3 fastsat karakterkrav for et eller flere fag, gælder disse krav tilsvarende for eux- elever og –lærlinge på det niveau af grundfaget, som eleven eller lærlingen skal have for at kunne påbegynde skoleundervisningen i hovedforløbet, jf. stk. 6, uanset en eventuel forskel mellem de pågældende niveauer.</w:t>
            </w:r>
          </w:p>
          <w:p w14:paraId="59D90370" w14:textId="18D17877" w:rsidR="00000681" w:rsidRPr="005E44ED" w:rsidRDefault="00000681" w:rsidP="00763BF3">
            <w:pPr>
              <w:pStyle w:val="liste1"/>
              <w:shd w:val="clear" w:color="auto" w:fill="F9F9FB"/>
              <w:spacing w:before="0" w:beforeAutospacing="0" w:after="0" w:afterAutospacing="0"/>
              <w:rPr>
                <w:rFonts w:ascii="Arial" w:hAnsi="Arial" w:cs="Arial"/>
              </w:rPr>
            </w:pPr>
          </w:p>
        </w:tc>
      </w:tr>
    </w:tbl>
    <w:p w14:paraId="05DE9EF8" w14:textId="77777777" w:rsidR="00D642B6" w:rsidRDefault="00D826AD" w:rsidP="00004FBE">
      <w:pPr>
        <w:rPr>
          <w:rFonts w:ascii="Arial" w:hAnsi="Arial" w:cs="Arial"/>
          <w:sz w:val="24"/>
          <w:szCs w:val="24"/>
        </w:rPr>
      </w:pPr>
      <w:r>
        <w:rPr>
          <w:rFonts w:ascii="Arial" w:hAnsi="Arial" w:cs="Arial"/>
          <w:sz w:val="24"/>
          <w:szCs w:val="24"/>
        </w:rPr>
        <w:br/>
      </w:r>
    </w:p>
    <w:p w14:paraId="3C4180EB" w14:textId="77777777" w:rsidR="00D642B6" w:rsidRDefault="00D642B6" w:rsidP="00004FBE">
      <w:pPr>
        <w:rPr>
          <w:rFonts w:ascii="Arial" w:hAnsi="Arial" w:cs="Arial"/>
          <w:sz w:val="24"/>
          <w:szCs w:val="24"/>
        </w:rPr>
      </w:pPr>
    </w:p>
    <w:p w14:paraId="472CEB3D" w14:textId="77777777" w:rsidR="00D642B6" w:rsidRDefault="00D642B6" w:rsidP="00004FBE">
      <w:pPr>
        <w:rPr>
          <w:rFonts w:ascii="Arial" w:hAnsi="Arial" w:cs="Arial"/>
          <w:sz w:val="24"/>
          <w:szCs w:val="24"/>
        </w:rPr>
      </w:pPr>
    </w:p>
    <w:p w14:paraId="18C080CF" w14:textId="77777777" w:rsidR="00D642B6" w:rsidRDefault="00D642B6" w:rsidP="00004FBE">
      <w:pPr>
        <w:rPr>
          <w:rFonts w:ascii="Arial" w:hAnsi="Arial" w:cs="Arial"/>
          <w:sz w:val="24"/>
          <w:szCs w:val="24"/>
        </w:rPr>
      </w:pPr>
    </w:p>
    <w:p w14:paraId="07E2B528" w14:textId="77777777" w:rsidR="00D642B6" w:rsidRDefault="00D642B6" w:rsidP="00004FBE">
      <w:pPr>
        <w:rPr>
          <w:rFonts w:ascii="Arial" w:hAnsi="Arial" w:cs="Arial"/>
          <w:sz w:val="24"/>
          <w:szCs w:val="24"/>
        </w:rPr>
      </w:pPr>
    </w:p>
    <w:p w14:paraId="281858E3" w14:textId="2C1A4C02" w:rsidR="00004FBE" w:rsidRDefault="00004FBE" w:rsidP="00004FBE">
      <w:pPr>
        <w:rPr>
          <w:rFonts w:ascii="Arial" w:hAnsi="Arial" w:cs="Arial"/>
          <w:sz w:val="24"/>
          <w:szCs w:val="24"/>
        </w:rPr>
      </w:pPr>
      <w:r w:rsidRPr="00D826AD">
        <w:rPr>
          <w:rFonts w:ascii="Arial" w:hAnsi="Arial" w:cs="Arial"/>
          <w:sz w:val="24"/>
          <w:szCs w:val="24"/>
        </w:rPr>
        <w:t>F</w:t>
      </w:r>
      <w:r w:rsidR="00D826AD">
        <w:rPr>
          <w:rFonts w:ascii="Arial" w:hAnsi="Arial" w:cs="Arial"/>
          <w:sz w:val="24"/>
          <w:szCs w:val="24"/>
        </w:rPr>
        <w:t>or at opfylde ovenstående læringsmål</w:t>
      </w:r>
      <w:r w:rsidR="002B7FE7">
        <w:rPr>
          <w:rFonts w:ascii="Arial" w:hAnsi="Arial" w:cs="Arial"/>
          <w:sz w:val="24"/>
          <w:szCs w:val="24"/>
        </w:rPr>
        <w:t xml:space="preserve">, opdeles undervisningen i forskellige </w:t>
      </w:r>
      <w:r w:rsidR="0057415E">
        <w:rPr>
          <w:rFonts w:ascii="Arial" w:hAnsi="Arial" w:cs="Arial"/>
          <w:sz w:val="24"/>
          <w:szCs w:val="24"/>
        </w:rPr>
        <w:t>temaer</w:t>
      </w:r>
      <w:r w:rsidR="00A73870">
        <w:rPr>
          <w:rFonts w:ascii="Arial" w:hAnsi="Arial" w:cs="Arial"/>
          <w:sz w:val="24"/>
          <w:szCs w:val="24"/>
        </w:rPr>
        <w:t xml:space="preserve"> som angivet herunder:</w:t>
      </w:r>
    </w:p>
    <w:p w14:paraId="7E491E79" w14:textId="77777777" w:rsidR="00925ABE" w:rsidRPr="00C73EDE" w:rsidRDefault="00925ABE" w:rsidP="00925ABE">
      <w:pPr>
        <w:pStyle w:val="Overskrift1"/>
        <w:spacing w:line="276" w:lineRule="auto"/>
        <w:rPr>
          <w:color w:val="auto"/>
        </w:rPr>
      </w:pPr>
      <w:r w:rsidRPr="00C73EDE">
        <w:rPr>
          <w:color w:val="auto"/>
        </w:rPr>
        <w:t>Tema 1 – Opstart</w:t>
      </w:r>
    </w:p>
    <w:p w14:paraId="5622F5BA"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1639BE75" w14:textId="77777777" w:rsidR="00925ABE" w:rsidRPr="00C73EDE" w:rsidRDefault="00925ABE" w:rsidP="00925ABE">
      <w:pPr>
        <w:pStyle w:val="Listeafsnit"/>
        <w:numPr>
          <w:ilvl w:val="0"/>
          <w:numId w:val="24"/>
        </w:numPr>
        <w:spacing w:after="200" w:line="276" w:lineRule="auto"/>
        <w:rPr>
          <w:rFonts w:ascii="Calibri" w:hAnsi="Calibri"/>
          <w:i/>
        </w:rPr>
      </w:pPr>
      <w:bookmarkStart w:id="9" w:name="_Hlk138143849"/>
      <w:r w:rsidRPr="00C73EDE">
        <w:rPr>
          <w:rFonts w:ascii="Calibri" w:hAnsi="Calibri"/>
          <w:i/>
        </w:rPr>
        <w:t>12 lektioner til savøvelser</w:t>
      </w:r>
    </w:p>
    <w:p w14:paraId="404C58D5" w14:textId="77777777" w:rsidR="00925ABE" w:rsidRPr="00C73EDE" w:rsidRDefault="00925ABE" w:rsidP="00925ABE">
      <w:pPr>
        <w:pStyle w:val="Listeafsnit"/>
        <w:numPr>
          <w:ilvl w:val="0"/>
          <w:numId w:val="24"/>
        </w:numPr>
        <w:spacing w:after="200" w:line="276" w:lineRule="auto"/>
        <w:rPr>
          <w:rFonts w:ascii="Calibri" w:hAnsi="Calibri"/>
          <w:i/>
        </w:rPr>
      </w:pPr>
      <w:r w:rsidRPr="00C73EDE">
        <w:rPr>
          <w:rFonts w:ascii="Calibri" w:hAnsi="Calibri"/>
          <w:i/>
        </w:rPr>
        <w:t>6 Lektioner til AutoCAD opstart</w:t>
      </w:r>
    </w:p>
    <w:p w14:paraId="4BF8C469" w14:textId="77777777" w:rsidR="00925ABE" w:rsidRPr="00C73EDE" w:rsidRDefault="00925ABE" w:rsidP="00925ABE">
      <w:pPr>
        <w:pStyle w:val="Listeafsnit"/>
        <w:numPr>
          <w:ilvl w:val="0"/>
          <w:numId w:val="24"/>
        </w:numPr>
        <w:spacing w:after="200" w:line="276" w:lineRule="auto"/>
        <w:rPr>
          <w:rFonts w:ascii="Calibri" w:hAnsi="Calibri"/>
          <w:i/>
        </w:rPr>
      </w:pPr>
      <w:r w:rsidRPr="00C73EDE">
        <w:rPr>
          <w:rFonts w:ascii="Calibri" w:hAnsi="Calibri"/>
          <w:i/>
        </w:rPr>
        <w:t>2 Lektioner til undervisning i bladsamlinger</w:t>
      </w:r>
    </w:p>
    <w:p w14:paraId="2193D29A" w14:textId="77777777" w:rsidR="00925ABE" w:rsidRPr="00C73EDE" w:rsidRDefault="00925ABE" w:rsidP="00925ABE">
      <w:pPr>
        <w:pStyle w:val="Listeafsnit"/>
        <w:numPr>
          <w:ilvl w:val="0"/>
          <w:numId w:val="24"/>
        </w:numPr>
        <w:spacing w:after="200" w:line="276" w:lineRule="auto"/>
        <w:rPr>
          <w:rFonts w:ascii="Calibri" w:hAnsi="Calibri"/>
          <w:i/>
        </w:rPr>
      </w:pPr>
      <w:r w:rsidRPr="00C73EDE">
        <w:rPr>
          <w:rFonts w:ascii="Calibri" w:hAnsi="Calibri"/>
          <w:i/>
        </w:rPr>
        <w:t>7 lektioner til tegning af blad- og tapsamlinger</w:t>
      </w:r>
    </w:p>
    <w:p w14:paraId="3F032B59" w14:textId="77777777" w:rsidR="00925ABE" w:rsidRPr="00C73EDE" w:rsidRDefault="00925ABE" w:rsidP="00925ABE">
      <w:pPr>
        <w:pStyle w:val="Listeafsnit"/>
        <w:numPr>
          <w:ilvl w:val="0"/>
          <w:numId w:val="24"/>
        </w:numPr>
        <w:spacing w:after="200" w:line="276" w:lineRule="auto"/>
        <w:rPr>
          <w:rFonts w:ascii="Calibri" w:hAnsi="Calibri"/>
          <w:i/>
        </w:rPr>
      </w:pPr>
      <w:r w:rsidRPr="00C73EDE">
        <w:rPr>
          <w:rFonts w:ascii="Calibri" w:hAnsi="Calibri"/>
          <w:i/>
        </w:rPr>
        <w:t>14 lektioner til udførsel af bladsamlinger</w:t>
      </w:r>
    </w:p>
    <w:p w14:paraId="77A2C128" w14:textId="77777777" w:rsidR="00925ABE" w:rsidRPr="00C73EDE" w:rsidRDefault="00925ABE" w:rsidP="00925ABE">
      <w:pPr>
        <w:pStyle w:val="Listeafsnit"/>
        <w:numPr>
          <w:ilvl w:val="0"/>
          <w:numId w:val="24"/>
        </w:numPr>
        <w:spacing w:after="200" w:line="276" w:lineRule="auto"/>
      </w:pPr>
      <w:r w:rsidRPr="00C73EDE">
        <w:rPr>
          <w:rFonts w:ascii="Calibri" w:hAnsi="Calibri"/>
          <w:i/>
        </w:rPr>
        <w:t>6 Lektioner til udførsel af tapsamlinger</w:t>
      </w:r>
    </w:p>
    <w:p w14:paraId="39D914D7" w14:textId="77777777" w:rsidR="00925ABE" w:rsidRPr="00C73EDE" w:rsidRDefault="00925ABE" w:rsidP="00925ABE">
      <w:pPr>
        <w:pStyle w:val="Listeafsnit"/>
        <w:numPr>
          <w:ilvl w:val="0"/>
          <w:numId w:val="24"/>
        </w:numPr>
        <w:spacing w:after="200" w:line="276" w:lineRule="auto"/>
      </w:pPr>
      <w:r w:rsidRPr="00C73EDE">
        <w:rPr>
          <w:rFonts w:ascii="Calibri" w:hAnsi="Calibri"/>
          <w:i/>
        </w:rPr>
        <w:t>6 lektioner til slibning af værktøj</w:t>
      </w:r>
      <w:bookmarkEnd w:id="9"/>
    </w:p>
    <w:p w14:paraId="580158F1"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46BDF16A"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7FE33D81" w14:textId="77777777" w:rsidR="00925ABE" w:rsidRPr="00C73EDE" w:rsidRDefault="00925ABE" w:rsidP="00925ABE">
      <w:pPr>
        <w:pStyle w:val="Listeafsnit"/>
        <w:numPr>
          <w:ilvl w:val="0"/>
          <w:numId w:val="23"/>
        </w:numPr>
        <w:spacing w:after="200" w:line="276" w:lineRule="auto"/>
        <w:rPr>
          <w:rFonts w:ascii="Calibri" w:hAnsi="Calibri"/>
          <w:i/>
        </w:rPr>
      </w:pPr>
      <w:r w:rsidRPr="00C73EDE">
        <w:rPr>
          <w:rFonts w:ascii="Calibri" w:hAnsi="Calibri"/>
          <w:i/>
        </w:rPr>
        <w:t>Saveøvelser – I lære at bruge vores sav, vinkel, blyant og tommestok</w:t>
      </w:r>
    </w:p>
    <w:p w14:paraId="4BBB8170" w14:textId="77777777" w:rsidR="00925ABE" w:rsidRPr="00C73EDE" w:rsidRDefault="00925ABE" w:rsidP="00925ABE">
      <w:pPr>
        <w:pStyle w:val="Listeafsnit"/>
        <w:numPr>
          <w:ilvl w:val="0"/>
          <w:numId w:val="23"/>
        </w:numPr>
        <w:spacing w:after="200" w:line="276" w:lineRule="auto"/>
        <w:rPr>
          <w:rFonts w:ascii="Calibri" w:hAnsi="Calibri"/>
          <w:i/>
        </w:rPr>
      </w:pPr>
      <w:r w:rsidRPr="00C73EDE">
        <w:rPr>
          <w:rFonts w:ascii="Calibri" w:hAnsi="Calibri"/>
          <w:i/>
        </w:rPr>
        <w:t>Grundlæggende AutoCAD tegning – I lære at tegne i et tegneprogram på computeren</w:t>
      </w:r>
    </w:p>
    <w:p w14:paraId="73617E06" w14:textId="77777777" w:rsidR="00925ABE" w:rsidRPr="00C73EDE" w:rsidRDefault="00925ABE" w:rsidP="00925ABE">
      <w:pPr>
        <w:pStyle w:val="Listeafsnit"/>
        <w:numPr>
          <w:ilvl w:val="0"/>
          <w:numId w:val="23"/>
        </w:numPr>
        <w:spacing w:after="200" w:line="276" w:lineRule="auto"/>
        <w:rPr>
          <w:rFonts w:ascii="Calibri" w:hAnsi="Calibri"/>
          <w:i/>
        </w:rPr>
      </w:pPr>
      <w:r w:rsidRPr="00C73EDE">
        <w:rPr>
          <w:rFonts w:ascii="Calibri" w:hAnsi="Calibri"/>
          <w:i/>
        </w:rPr>
        <w:t>Bladsamlinger – Dette er en samling man bruger til at samle tømmer i længden med</w:t>
      </w:r>
    </w:p>
    <w:p w14:paraId="7E2CB24C" w14:textId="77777777" w:rsidR="00925ABE" w:rsidRPr="00C73EDE" w:rsidRDefault="00925ABE" w:rsidP="00925ABE">
      <w:pPr>
        <w:pStyle w:val="Listeafsnit"/>
        <w:numPr>
          <w:ilvl w:val="0"/>
          <w:numId w:val="23"/>
        </w:numPr>
        <w:spacing w:after="200" w:line="276" w:lineRule="auto"/>
        <w:rPr>
          <w:rFonts w:ascii="Calibri" w:hAnsi="Calibri"/>
          <w:i/>
        </w:rPr>
      </w:pPr>
      <w:r w:rsidRPr="00C73EDE">
        <w:rPr>
          <w:rFonts w:ascii="Calibri" w:hAnsi="Calibri"/>
          <w:i/>
        </w:rPr>
        <w:t>Tapsamlinger – Dette er en samling man bruger til at samle tømmer vinkelret med</w:t>
      </w:r>
    </w:p>
    <w:p w14:paraId="13C11336" w14:textId="77777777" w:rsidR="00925ABE" w:rsidRPr="00C73EDE" w:rsidRDefault="00925ABE" w:rsidP="00925ABE">
      <w:pPr>
        <w:pStyle w:val="Listeafsnit"/>
        <w:numPr>
          <w:ilvl w:val="0"/>
          <w:numId w:val="23"/>
        </w:numPr>
        <w:spacing w:after="200" w:line="276" w:lineRule="auto"/>
        <w:rPr>
          <w:rFonts w:ascii="Calibri" w:hAnsi="Calibri"/>
          <w:i/>
        </w:rPr>
      </w:pPr>
      <w:r w:rsidRPr="00C73EDE">
        <w:rPr>
          <w:rFonts w:ascii="Calibri" w:hAnsi="Calibri"/>
          <w:i/>
        </w:rPr>
        <w:t>Slibning af værktøj – I lære at slibe jeres stemmejern og høvl</w:t>
      </w:r>
    </w:p>
    <w:p w14:paraId="710AACFF" w14:textId="77777777" w:rsidR="00925ABE" w:rsidRPr="00C73EDE" w:rsidRDefault="00925ABE" w:rsidP="00925ABE">
      <w:pPr>
        <w:pStyle w:val="Overskrift1"/>
        <w:spacing w:line="276" w:lineRule="auto"/>
        <w:rPr>
          <w:color w:val="auto"/>
        </w:rPr>
      </w:pPr>
      <w:r w:rsidRPr="00C73EDE">
        <w:rPr>
          <w:color w:val="auto"/>
        </w:rPr>
        <w:t>Evaluering og bedømmelse</w:t>
      </w:r>
    </w:p>
    <w:p w14:paraId="419B9D2F" w14:textId="77777777" w:rsidR="00925ABE" w:rsidRPr="00C73EDE" w:rsidRDefault="00925ABE" w:rsidP="00925ABE">
      <w:r w:rsidRPr="00C73EDE">
        <w:t>Opgaver bedømmes med godkendt / ikke godkendt</w:t>
      </w:r>
    </w:p>
    <w:p w14:paraId="09E9F94E" w14:textId="77777777" w:rsidR="00925ABE" w:rsidRPr="00C73EDE" w:rsidRDefault="00925ABE" w:rsidP="00925ABE">
      <w:pPr>
        <w:rPr>
          <w:rFonts w:asciiTheme="majorHAnsi" w:eastAsiaTheme="majorEastAsia" w:hAnsiTheme="majorHAnsi" w:cstheme="majorBidi"/>
          <w:spacing w:val="-10"/>
          <w:kern w:val="28"/>
          <w:sz w:val="56"/>
          <w:szCs w:val="56"/>
        </w:rPr>
      </w:pPr>
      <w:r w:rsidRPr="00C73EDE">
        <w:rPr>
          <w:rFonts w:asciiTheme="majorHAnsi" w:eastAsiaTheme="majorEastAsia" w:hAnsiTheme="majorHAnsi" w:cstheme="majorBidi"/>
          <w:spacing w:val="-10"/>
          <w:kern w:val="28"/>
          <w:sz w:val="56"/>
          <w:szCs w:val="56"/>
        </w:rPr>
        <w:br w:type="page"/>
      </w:r>
    </w:p>
    <w:p w14:paraId="700DE805" w14:textId="77777777" w:rsidR="00925ABE" w:rsidRPr="00C73EDE" w:rsidRDefault="00925ABE" w:rsidP="00925ABE">
      <w:pPr>
        <w:pStyle w:val="Overskrift1"/>
        <w:spacing w:line="276" w:lineRule="auto"/>
        <w:rPr>
          <w:color w:val="auto"/>
        </w:rPr>
      </w:pPr>
      <w:r w:rsidRPr="00C73EDE">
        <w:rPr>
          <w:color w:val="auto"/>
        </w:rPr>
        <w:t>Tema 2 – Bjælkelag</w:t>
      </w:r>
    </w:p>
    <w:p w14:paraId="608AFAFB"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4ECB5011" w14:textId="77777777" w:rsidR="00925ABE" w:rsidRPr="00C73EDE" w:rsidRDefault="00925ABE" w:rsidP="00925ABE">
      <w:pPr>
        <w:pStyle w:val="Listeafsnit"/>
        <w:numPr>
          <w:ilvl w:val="0"/>
          <w:numId w:val="25"/>
        </w:numPr>
        <w:spacing w:after="200" w:line="276" w:lineRule="auto"/>
        <w:rPr>
          <w:rFonts w:ascii="Calibri" w:hAnsi="Calibri"/>
          <w:i/>
        </w:rPr>
      </w:pPr>
      <w:r w:rsidRPr="00C73EDE">
        <w:rPr>
          <w:rFonts w:ascii="Calibri" w:hAnsi="Calibri"/>
          <w:i/>
        </w:rPr>
        <w:t>1 lektioner til undervisning i Tidsplan, kvalitetssikring og skitser</w:t>
      </w:r>
    </w:p>
    <w:p w14:paraId="68CB70B1" w14:textId="77777777" w:rsidR="00925ABE" w:rsidRPr="00C73EDE" w:rsidRDefault="00925ABE" w:rsidP="00925ABE">
      <w:pPr>
        <w:pStyle w:val="Listeafsnit"/>
        <w:numPr>
          <w:ilvl w:val="0"/>
          <w:numId w:val="25"/>
        </w:numPr>
        <w:spacing w:after="200" w:line="276" w:lineRule="auto"/>
        <w:rPr>
          <w:rFonts w:ascii="Calibri" w:hAnsi="Calibri"/>
          <w:i/>
        </w:rPr>
      </w:pPr>
      <w:r w:rsidRPr="00C73EDE">
        <w:rPr>
          <w:rFonts w:ascii="Calibri" w:hAnsi="Calibri"/>
          <w:i/>
        </w:rPr>
        <w:t xml:space="preserve">3 lektioner til undervisning i bjælkelag + søm, skruer og beslag  </w:t>
      </w:r>
    </w:p>
    <w:p w14:paraId="5FAF324E" w14:textId="77777777" w:rsidR="00925ABE" w:rsidRPr="00C73EDE" w:rsidRDefault="00925ABE" w:rsidP="00925ABE">
      <w:pPr>
        <w:pStyle w:val="Listeafsnit"/>
        <w:numPr>
          <w:ilvl w:val="0"/>
          <w:numId w:val="25"/>
        </w:numPr>
        <w:spacing w:after="200" w:line="276" w:lineRule="auto"/>
        <w:rPr>
          <w:rFonts w:ascii="Calibri" w:hAnsi="Calibri"/>
          <w:i/>
        </w:rPr>
      </w:pPr>
      <w:r w:rsidRPr="00C73EDE">
        <w:rPr>
          <w:rFonts w:ascii="Calibri" w:hAnsi="Calibri"/>
          <w:i/>
        </w:rPr>
        <w:t>1 lektioner til undervisning i mængdeberegning</w:t>
      </w:r>
    </w:p>
    <w:p w14:paraId="5F29CBC7" w14:textId="77777777" w:rsidR="00925ABE" w:rsidRPr="00C73EDE" w:rsidRDefault="00925ABE" w:rsidP="00925ABE">
      <w:pPr>
        <w:pStyle w:val="Listeafsnit"/>
        <w:numPr>
          <w:ilvl w:val="0"/>
          <w:numId w:val="25"/>
        </w:numPr>
        <w:spacing w:after="200" w:line="276" w:lineRule="auto"/>
        <w:rPr>
          <w:rFonts w:ascii="Calibri" w:hAnsi="Calibri"/>
          <w:i/>
        </w:rPr>
      </w:pPr>
      <w:r w:rsidRPr="00C73EDE">
        <w:rPr>
          <w:rFonts w:ascii="Calibri" w:hAnsi="Calibri"/>
          <w:i/>
        </w:rPr>
        <w:t>6 lektioner til Skitser, tidsplan, tegning, kvalitetssikring Og mængdeberegning</w:t>
      </w:r>
    </w:p>
    <w:p w14:paraId="617B6B48" w14:textId="77777777" w:rsidR="00925ABE" w:rsidRPr="00C73EDE" w:rsidRDefault="00925ABE" w:rsidP="00925ABE">
      <w:pPr>
        <w:pStyle w:val="Listeafsnit"/>
        <w:numPr>
          <w:ilvl w:val="0"/>
          <w:numId w:val="25"/>
        </w:numPr>
        <w:spacing w:after="200" w:line="276" w:lineRule="auto"/>
        <w:rPr>
          <w:rFonts w:ascii="Calibri" w:hAnsi="Calibri"/>
          <w:i/>
        </w:rPr>
      </w:pPr>
      <w:r w:rsidRPr="00C73EDE">
        <w:rPr>
          <w:rFonts w:ascii="Calibri" w:hAnsi="Calibri"/>
          <w:i/>
        </w:rPr>
        <w:t>13 lektioner til udførsel</w:t>
      </w:r>
      <w:r w:rsidRPr="00C73EDE">
        <w:t xml:space="preserve"> </w:t>
      </w:r>
    </w:p>
    <w:p w14:paraId="56CF88C4"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72BE9859"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14E783AC"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Bjælkelag - Bjælkelaget er det der bærer gulvet og væggene</w:t>
      </w:r>
    </w:p>
    <w:p w14:paraId="10B32259" w14:textId="77777777" w:rsidR="00925ABE" w:rsidRPr="00C73EDE" w:rsidRDefault="00925ABE" w:rsidP="00925ABE">
      <w:pPr>
        <w:pStyle w:val="Listeafsnit"/>
        <w:rPr>
          <w:rFonts w:ascii="Calibri" w:hAnsi="Calibri"/>
          <w:i/>
        </w:rPr>
      </w:pPr>
      <w:r w:rsidRPr="00C73EDE">
        <w:rPr>
          <w:rFonts w:ascii="Calibri" w:hAnsi="Calibri"/>
          <w:i/>
        </w:rPr>
        <w:t>I skal arbejde med bjælkelaget i teori og praktik</w:t>
      </w:r>
    </w:p>
    <w:p w14:paraId="43396109"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Skitsetegning – Håndtegning af bjælkelaget, påskrevet alle nødvendige mål og materialer</w:t>
      </w:r>
    </w:p>
    <w:p w14:paraId="0B4C72A9"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AutoCAD tegning – Arbejdstegning til bjælkelaget, ud fra vores skitsetegning </w:t>
      </w:r>
    </w:p>
    <w:p w14:paraId="0ED76F73"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Materialeforståelse – Hvordan anvender vi vores materialer på den bedste måde</w:t>
      </w:r>
    </w:p>
    <w:p w14:paraId="79DB4F23"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Værktøjslære – I skal lære at bruge hammer, håndsav, skruemaskine</w:t>
      </w:r>
    </w:p>
    <w:p w14:paraId="6D77F30A"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Mængde og prisberegning – I skal lære at finde ud af hvilke og hvor mange materialer vi skal bruge, og hvad de koster</w:t>
      </w:r>
    </w:p>
    <w:p w14:paraId="2DB3B441"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Kvalitetssikring – I skal lære at vurdere jeres eget arbejde, sådan udførelsen er i overensstemmelse med gældende krav </w:t>
      </w:r>
    </w:p>
    <w:p w14:paraId="6216F18F"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Tidsplan – I skal lære at lave en tidsplan over jeres praktiske arbejde.</w:t>
      </w:r>
    </w:p>
    <w:p w14:paraId="253DF3E3" w14:textId="77777777" w:rsidR="00925ABE" w:rsidRPr="00C73EDE" w:rsidRDefault="00925ABE" w:rsidP="00925ABE">
      <w:pPr>
        <w:pStyle w:val="Overskrift1"/>
        <w:spacing w:line="276" w:lineRule="auto"/>
        <w:rPr>
          <w:color w:val="auto"/>
        </w:rPr>
      </w:pPr>
      <w:r w:rsidRPr="00C73EDE">
        <w:rPr>
          <w:color w:val="auto"/>
        </w:rPr>
        <w:t>Evaluering og bedømmelse</w:t>
      </w:r>
    </w:p>
    <w:p w14:paraId="54C20562" w14:textId="77777777" w:rsidR="00925ABE" w:rsidRPr="00C73EDE" w:rsidRDefault="00925ABE" w:rsidP="00925ABE">
      <w:r w:rsidRPr="00C73EDE">
        <w:t xml:space="preserve">Opgaverne bedømmes med karakter fra </w:t>
      </w:r>
      <w:proofErr w:type="gramStart"/>
      <w:r w:rsidRPr="00C73EDE">
        <w:t>7 trins skalaen</w:t>
      </w:r>
      <w:proofErr w:type="gramEnd"/>
      <w:r w:rsidRPr="00C73EDE">
        <w:t xml:space="preserve">. </w:t>
      </w:r>
    </w:p>
    <w:p w14:paraId="32556A1A" w14:textId="77777777" w:rsidR="00925ABE" w:rsidRPr="00C73EDE" w:rsidRDefault="00925ABE" w:rsidP="00925ABE">
      <w:r w:rsidRPr="00C73EDE">
        <w:br w:type="page"/>
      </w:r>
    </w:p>
    <w:p w14:paraId="11D437B2" w14:textId="77777777" w:rsidR="00925ABE" w:rsidRPr="00C73EDE" w:rsidRDefault="00925ABE" w:rsidP="00925ABE">
      <w:pPr>
        <w:pStyle w:val="Overskrift1"/>
        <w:spacing w:line="276" w:lineRule="auto"/>
        <w:rPr>
          <w:color w:val="auto"/>
        </w:rPr>
      </w:pPr>
      <w:r w:rsidRPr="00C73EDE">
        <w:rPr>
          <w:color w:val="auto"/>
        </w:rPr>
        <w:t>Tema 3 – Facader</w:t>
      </w:r>
    </w:p>
    <w:p w14:paraId="15696FBF"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08F0C230" w14:textId="77777777" w:rsidR="00925ABE" w:rsidRPr="00C73EDE" w:rsidRDefault="00925ABE" w:rsidP="00925ABE">
      <w:pPr>
        <w:pStyle w:val="Listeafsnit"/>
        <w:numPr>
          <w:ilvl w:val="0"/>
          <w:numId w:val="27"/>
        </w:numPr>
        <w:spacing w:after="200" w:line="276" w:lineRule="auto"/>
        <w:rPr>
          <w:rFonts w:ascii="Calibri" w:hAnsi="Calibri"/>
          <w:i/>
        </w:rPr>
      </w:pPr>
      <w:r w:rsidRPr="00C73EDE">
        <w:rPr>
          <w:rFonts w:ascii="Calibri" w:hAnsi="Calibri"/>
          <w:i/>
        </w:rPr>
        <w:t>1 lektioner til undervisning.</w:t>
      </w:r>
    </w:p>
    <w:p w14:paraId="17567013" w14:textId="77777777" w:rsidR="00925ABE" w:rsidRPr="00C73EDE" w:rsidRDefault="00925ABE" w:rsidP="00925ABE">
      <w:pPr>
        <w:pStyle w:val="Listeafsnit"/>
        <w:numPr>
          <w:ilvl w:val="0"/>
          <w:numId w:val="27"/>
        </w:numPr>
        <w:spacing w:after="200" w:line="276" w:lineRule="auto"/>
      </w:pPr>
      <w:r w:rsidRPr="00C73EDE">
        <w:rPr>
          <w:rFonts w:ascii="Calibri" w:hAnsi="Calibri"/>
          <w:i/>
        </w:rPr>
        <w:t>8 lektioner Skitser, tidsplan, tegning, kvalitetssikring og mængdeberegning.</w:t>
      </w:r>
    </w:p>
    <w:p w14:paraId="6A164B10" w14:textId="77777777" w:rsidR="00925ABE" w:rsidRPr="00C73EDE" w:rsidRDefault="00925ABE" w:rsidP="00925ABE">
      <w:pPr>
        <w:pStyle w:val="Listeafsnit"/>
        <w:numPr>
          <w:ilvl w:val="0"/>
          <w:numId w:val="27"/>
        </w:numPr>
        <w:spacing w:after="200" w:line="276" w:lineRule="auto"/>
      </w:pPr>
      <w:r w:rsidRPr="00C73EDE">
        <w:rPr>
          <w:rFonts w:ascii="Calibri" w:hAnsi="Calibri"/>
          <w:i/>
        </w:rPr>
        <w:t>20 lektioner til udførsel</w:t>
      </w:r>
      <w:r w:rsidRPr="00C73EDE">
        <w:t xml:space="preserve"> </w:t>
      </w:r>
    </w:p>
    <w:p w14:paraId="744A8D8F"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6B25A49A"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1E289950"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Vægge / Facader – Facader er væggene der står på den længste side af huset. Der er 2 facader</w:t>
      </w:r>
    </w:p>
    <w:p w14:paraId="168E6529" w14:textId="77777777" w:rsidR="00925ABE" w:rsidRPr="00C73EDE" w:rsidRDefault="00925ABE" w:rsidP="00925ABE">
      <w:pPr>
        <w:pStyle w:val="Listeafsnit"/>
        <w:rPr>
          <w:rFonts w:ascii="Calibri" w:hAnsi="Calibri"/>
          <w:i/>
        </w:rPr>
      </w:pPr>
      <w:r w:rsidRPr="00C73EDE">
        <w:rPr>
          <w:rFonts w:ascii="Calibri" w:hAnsi="Calibri"/>
          <w:i/>
        </w:rPr>
        <w:t>I skal arbejde med facader i teori og praktik</w:t>
      </w:r>
    </w:p>
    <w:p w14:paraId="6FCB9A3A"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Afstivning – I skal lære, hvordan vi sikre vores vægge i at falde sammen</w:t>
      </w:r>
    </w:p>
    <w:p w14:paraId="70E89615"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Skitsetegning – Håndtegning af facader, påskrevet alle nødvendige mål og materialer</w:t>
      </w:r>
    </w:p>
    <w:p w14:paraId="25D29CF1"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AutoCAD tegning – Arbejdstegning til facader, ud fra vores skitsetegning </w:t>
      </w:r>
    </w:p>
    <w:p w14:paraId="1BDB8007"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Mængde og prisberegning – I skal lære at finde ud af hvilke og hvor mange materialer vi skal bruge, og hvad de koster</w:t>
      </w:r>
    </w:p>
    <w:p w14:paraId="4ECB420B"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Kvalitetssikring – I skal lære at vurdere jeres eget arbejde, sådan udførelsen er i overensstemmelse med gældende krav</w:t>
      </w:r>
    </w:p>
    <w:p w14:paraId="66B16DFF"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Tidsplan – I skal lære at lave en tidsplan over jeres praktiske arbejde.</w:t>
      </w:r>
    </w:p>
    <w:p w14:paraId="3FD5ACD9"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Materialeforståelse – Hvordan anvender vi vores materialer på den bedste måde </w:t>
      </w:r>
    </w:p>
    <w:p w14:paraId="0354D92D"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Værktøjslære – I skal lære at bruge </w:t>
      </w:r>
      <w:proofErr w:type="spellStart"/>
      <w:r w:rsidRPr="00C73EDE">
        <w:rPr>
          <w:rFonts w:ascii="Calibri" w:hAnsi="Calibri"/>
          <w:i/>
        </w:rPr>
        <w:t>kapsav</w:t>
      </w:r>
      <w:proofErr w:type="spellEnd"/>
      <w:r w:rsidRPr="00C73EDE">
        <w:rPr>
          <w:rFonts w:ascii="Calibri" w:hAnsi="Calibri"/>
          <w:i/>
        </w:rPr>
        <w:t xml:space="preserve"> og </w:t>
      </w:r>
      <w:proofErr w:type="spellStart"/>
      <w:r w:rsidRPr="00C73EDE">
        <w:rPr>
          <w:rFonts w:ascii="Calibri" w:hAnsi="Calibri"/>
          <w:i/>
        </w:rPr>
        <w:t>dyksav</w:t>
      </w:r>
      <w:proofErr w:type="spellEnd"/>
    </w:p>
    <w:p w14:paraId="691C4CBE"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Profiltegning – I praktik skal i lave en tegning af facaden, på en spånplade. Ud fra denne tegning skal vi bygge facaden.</w:t>
      </w:r>
    </w:p>
    <w:p w14:paraId="7DB8F41B" w14:textId="77777777" w:rsidR="00925ABE" w:rsidRPr="00C73EDE" w:rsidRDefault="00925ABE" w:rsidP="00925ABE">
      <w:pPr>
        <w:pStyle w:val="Overskrift1"/>
        <w:spacing w:line="276" w:lineRule="auto"/>
        <w:rPr>
          <w:color w:val="auto"/>
        </w:rPr>
      </w:pPr>
      <w:r w:rsidRPr="00C73EDE">
        <w:rPr>
          <w:color w:val="auto"/>
        </w:rPr>
        <w:t>Evaluering og bedømmelse</w:t>
      </w:r>
    </w:p>
    <w:p w14:paraId="3B79B3E8" w14:textId="77777777" w:rsidR="00925ABE" w:rsidRPr="00C73EDE" w:rsidRDefault="00925ABE" w:rsidP="00925ABE">
      <w:r w:rsidRPr="00C73EDE">
        <w:t xml:space="preserve">Opgaverne bedømmes med karakter fra </w:t>
      </w:r>
      <w:proofErr w:type="gramStart"/>
      <w:r w:rsidRPr="00C73EDE">
        <w:t>7 trins skalaen</w:t>
      </w:r>
      <w:proofErr w:type="gramEnd"/>
      <w:r w:rsidRPr="00C73EDE">
        <w:t xml:space="preserve">. </w:t>
      </w:r>
    </w:p>
    <w:p w14:paraId="46F7AE1D" w14:textId="77777777" w:rsidR="00925ABE" w:rsidRPr="00C73EDE" w:rsidRDefault="00925ABE" w:rsidP="00925ABE">
      <w:r w:rsidRPr="00C73EDE">
        <w:br w:type="page"/>
      </w:r>
    </w:p>
    <w:p w14:paraId="26DF586B" w14:textId="77777777" w:rsidR="00925ABE" w:rsidRPr="00C73EDE" w:rsidRDefault="00925ABE" w:rsidP="00925ABE">
      <w:pPr>
        <w:pStyle w:val="Overskrift1"/>
        <w:spacing w:line="276" w:lineRule="auto"/>
        <w:rPr>
          <w:color w:val="auto"/>
        </w:rPr>
      </w:pPr>
      <w:r w:rsidRPr="00C73EDE">
        <w:rPr>
          <w:color w:val="auto"/>
        </w:rPr>
        <w:t>Tema 4 – Spær</w:t>
      </w:r>
    </w:p>
    <w:p w14:paraId="614FB817"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4A56458A" w14:textId="77777777" w:rsidR="00925ABE" w:rsidRPr="00C73EDE" w:rsidRDefault="00925ABE" w:rsidP="00925ABE">
      <w:pPr>
        <w:pStyle w:val="Listeafsnit"/>
        <w:numPr>
          <w:ilvl w:val="0"/>
          <w:numId w:val="28"/>
        </w:numPr>
        <w:spacing w:after="200" w:line="276" w:lineRule="auto"/>
        <w:rPr>
          <w:rFonts w:ascii="Calibri" w:hAnsi="Calibri"/>
          <w:i/>
        </w:rPr>
      </w:pPr>
      <w:r w:rsidRPr="00C73EDE">
        <w:rPr>
          <w:rFonts w:ascii="Calibri" w:hAnsi="Calibri"/>
          <w:i/>
        </w:rPr>
        <w:t xml:space="preserve">3 lektioner til undervisning </w:t>
      </w:r>
    </w:p>
    <w:p w14:paraId="6AB68A49" w14:textId="77777777" w:rsidR="00925ABE" w:rsidRPr="00C73EDE" w:rsidRDefault="00925ABE" w:rsidP="00925ABE">
      <w:pPr>
        <w:pStyle w:val="Listeafsnit"/>
        <w:numPr>
          <w:ilvl w:val="0"/>
          <w:numId w:val="28"/>
        </w:numPr>
        <w:spacing w:after="200" w:line="276" w:lineRule="auto"/>
      </w:pPr>
      <w:r w:rsidRPr="00C73EDE">
        <w:rPr>
          <w:rFonts w:ascii="Calibri" w:hAnsi="Calibri"/>
          <w:i/>
        </w:rPr>
        <w:t>16 lektioner Skitser, tidsplan, tegning, kvalitetssikring og mængdeberegning</w:t>
      </w:r>
    </w:p>
    <w:p w14:paraId="77E3F379" w14:textId="77777777" w:rsidR="00925ABE" w:rsidRPr="00C73EDE" w:rsidRDefault="00925ABE" w:rsidP="00925ABE">
      <w:pPr>
        <w:pStyle w:val="Listeafsnit"/>
        <w:numPr>
          <w:ilvl w:val="0"/>
          <w:numId w:val="28"/>
        </w:numPr>
        <w:spacing w:after="200" w:line="276" w:lineRule="auto"/>
      </w:pPr>
      <w:r w:rsidRPr="00C73EDE">
        <w:rPr>
          <w:rFonts w:ascii="Calibri" w:hAnsi="Calibri"/>
          <w:i/>
        </w:rPr>
        <w:t>21 lektioner til udførsel</w:t>
      </w:r>
      <w:r w:rsidRPr="00C73EDE">
        <w:t xml:space="preserve"> </w:t>
      </w:r>
    </w:p>
    <w:p w14:paraId="7F006ACE"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4E0E58CC"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17715C9C"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Spær. – Den bærende del af taget.</w:t>
      </w:r>
    </w:p>
    <w:p w14:paraId="72FA7F9F" w14:textId="77777777" w:rsidR="00925ABE" w:rsidRPr="00C73EDE" w:rsidRDefault="00925ABE" w:rsidP="00925ABE">
      <w:pPr>
        <w:pStyle w:val="Listeafsnit"/>
        <w:rPr>
          <w:rFonts w:ascii="Calibri" w:hAnsi="Calibri"/>
          <w:i/>
        </w:rPr>
      </w:pPr>
      <w:r w:rsidRPr="00C73EDE">
        <w:rPr>
          <w:rFonts w:ascii="Calibri" w:hAnsi="Calibri"/>
          <w:i/>
        </w:rPr>
        <w:t>Vi skal arbejde med emnet i teori og praktik</w:t>
      </w:r>
    </w:p>
    <w:p w14:paraId="0EFEE463" w14:textId="77777777" w:rsidR="00925ABE" w:rsidRPr="00C73EDE" w:rsidRDefault="00925ABE" w:rsidP="00925ABE">
      <w:pPr>
        <w:pStyle w:val="Listeafsnit"/>
        <w:numPr>
          <w:ilvl w:val="0"/>
          <w:numId w:val="26"/>
        </w:numPr>
        <w:spacing w:after="200" w:line="276" w:lineRule="auto"/>
        <w:rPr>
          <w:rFonts w:ascii="Calibri" w:hAnsi="Calibri"/>
          <w:i/>
        </w:rPr>
      </w:pPr>
      <w:proofErr w:type="spellStart"/>
      <w:r w:rsidRPr="00C73EDE">
        <w:rPr>
          <w:rFonts w:ascii="Calibri" w:hAnsi="Calibri"/>
          <w:i/>
        </w:rPr>
        <w:t>Spærtyper</w:t>
      </w:r>
      <w:proofErr w:type="spellEnd"/>
    </w:p>
    <w:p w14:paraId="638C538C"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Opslag af spær størrelser i spær kompendium.</w:t>
      </w:r>
    </w:p>
    <w:p w14:paraId="196E1ACC"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Forankring. – Hvordan sætter vi spærene fast, så de ikke flyver af huset når der blæser</w:t>
      </w:r>
    </w:p>
    <w:p w14:paraId="3006BE08"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Spær inddeling.</w:t>
      </w:r>
    </w:p>
    <w:p w14:paraId="0DB4FC0C"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Skitsetegning – Håndtegning af facader, påskrevet alle nødvendige mål og materialer</w:t>
      </w:r>
    </w:p>
    <w:p w14:paraId="7336023E"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AutoCAD tegning – Arbejdstegning til spæret, ud fra vores skitsetegning </w:t>
      </w:r>
    </w:p>
    <w:p w14:paraId="7A00F2F7"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Mængde og prisberegning – I skal lære at finde ud af hvilke og hvor mange materialer vi skal bruge, og hvad de koster</w:t>
      </w:r>
    </w:p>
    <w:p w14:paraId="1175E40C"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Kvalitetssikring – I skal lære at vurdere jeres eget arbejde, sådan udførelsen er i overensstemmelse med gældende krav</w:t>
      </w:r>
    </w:p>
    <w:p w14:paraId="72BA4CA4"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Tidsplan – I skal lære at lave en tidsplan over jeres praktiske arbejde.</w:t>
      </w:r>
    </w:p>
    <w:p w14:paraId="701B16D4"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Materialeforståelse – Hvordan anvender vi vores materialer på den bedste måde </w:t>
      </w:r>
    </w:p>
    <w:p w14:paraId="5A47A88B"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Værktøjslære – I skal lære at bruge </w:t>
      </w:r>
      <w:proofErr w:type="spellStart"/>
      <w:r w:rsidRPr="00C73EDE">
        <w:rPr>
          <w:rFonts w:ascii="Calibri" w:hAnsi="Calibri"/>
          <w:i/>
        </w:rPr>
        <w:t>kapsav</w:t>
      </w:r>
      <w:proofErr w:type="spellEnd"/>
      <w:r w:rsidRPr="00C73EDE">
        <w:rPr>
          <w:rFonts w:ascii="Calibri" w:hAnsi="Calibri"/>
          <w:i/>
        </w:rPr>
        <w:t xml:space="preserve"> og </w:t>
      </w:r>
      <w:proofErr w:type="spellStart"/>
      <w:r w:rsidRPr="00C73EDE">
        <w:rPr>
          <w:rFonts w:ascii="Calibri" w:hAnsi="Calibri"/>
          <w:i/>
        </w:rPr>
        <w:t>dyksav</w:t>
      </w:r>
      <w:proofErr w:type="spellEnd"/>
    </w:p>
    <w:p w14:paraId="0A19BB22"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Profiltegning – I praktik skal i lave en tegning af spæret, på en spånplade. Ud fra denne tegning skal vi bygge spæret</w:t>
      </w:r>
    </w:p>
    <w:p w14:paraId="182CCAA4" w14:textId="77777777" w:rsidR="00925ABE" w:rsidRPr="00C73EDE" w:rsidRDefault="00925ABE" w:rsidP="00925ABE">
      <w:pPr>
        <w:pStyle w:val="Overskrift1"/>
        <w:spacing w:line="276" w:lineRule="auto"/>
        <w:rPr>
          <w:color w:val="auto"/>
        </w:rPr>
      </w:pPr>
      <w:r w:rsidRPr="00C73EDE">
        <w:rPr>
          <w:color w:val="auto"/>
        </w:rPr>
        <w:t>Evaluering og bedømmelse</w:t>
      </w:r>
    </w:p>
    <w:p w14:paraId="0966AD67" w14:textId="77777777" w:rsidR="00925ABE" w:rsidRPr="00C73EDE" w:rsidRDefault="00925ABE" w:rsidP="00925ABE">
      <w:r w:rsidRPr="00C73EDE">
        <w:t xml:space="preserve">Opgaverne bedømmes med karakter fra </w:t>
      </w:r>
      <w:proofErr w:type="gramStart"/>
      <w:r w:rsidRPr="00C73EDE">
        <w:t>7 trins skalaen</w:t>
      </w:r>
      <w:proofErr w:type="gramEnd"/>
      <w:r w:rsidRPr="00C73EDE">
        <w:t xml:space="preserve">. </w:t>
      </w:r>
    </w:p>
    <w:p w14:paraId="43170842" w14:textId="77777777" w:rsidR="00925ABE" w:rsidRPr="00C73EDE" w:rsidRDefault="00925ABE" w:rsidP="00925ABE">
      <w:r w:rsidRPr="00C73EDE">
        <w:br w:type="page"/>
      </w:r>
    </w:p>
    <w:p w14:paraId="65A49C86" w14:textId="77777777" w:rsidR="00925ABE" w:rsidRPr="00C73EDE" w:rsidRDefault="00925ABE" w:rsidP="00925ABE">
      <w:pPr>
        <w:pStyle w:val="Overskrift1"/>
        <w:spacing w:line="276" w:lineRule="auto"/>
        <w:rPr>
          <w:color w:val="auto"/>
        </w:rPr>
      </w:pPr>
      <w:r w:rsidRPr="00C73EDE">
        <w:rPr>
          <w:color w:val="auto"/>
        </w:rPr>
        <w:t>Tema 5 – Nivellering</w:t>
      </w:r>
    </w:p>
    <w:p w14:paraId="7715A4A2"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1459C088" w14:textId="77777777" w:rsidR="00925ABE" w:rsidRPr="00C73EDE" w:rsidRDefault="00925ABE" w:rsidP="00925ABE">
      <w:pPr>
        <w:pStyle w:val="Listeafsnit"/>
        <w:numPr>
          <w:ilvl w:val="0"/>
          <w:numId w:val="28"/>
        </w:numPr>
        <w:spacing w:after="200" w:line="276" w:lineRule="auto"/>
        <w:rPr>
          <w:rFonts w:ascii="Calibri" w:hAnsi="Calibri"/>
          <w:i/>
        </w:rPr>
      </w:pPr>
      <w:r w:rsidRPr="00C73EDE">
        <w:rPr>
          <w:rFonts w:ascii="Calibri" w:hAnsi="Calibri"/>
          <w:i/>
        </w:rPr>
        <w:t>28 lektioner til nivellering</w:t>
      </w:r>
    </w:p>
    <w:p w14:paraId="523BE79D"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5F315371"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025AF4FD" w14:textId="77777777" w:rsidR="00925ABE" w:rsidRPr="00C73EDE" w:rsidRDefault="00925ABE" w:rsidP="00925ABE">
      <w:pPr>
        <w:pStyle w:val="Listeafsnit"/>
        <w:numPr>
          <w:ilvl w:val="0"/>
          <w:numId w:val="29"/>
        </w:numPr>
        <w:spacing w:after="200" w:line="276" w:lineRule="auto"/>
        <w:rPr>
          <w:rFonts w:cstheme="minorHAnsi"/>
        </w:rPr>
      </w:pPr>
      <w:r w:rsidRPr="00C73EDE">
        <w:rPr>
          <w:rFonts w:cstheme="minorHAnsi"/>
        </w:rPr>
        <w:t>Hvilke metoder, der kan anvendes ved nivellering og afsætning. Nivellering drejer sig om højdemåling, som bl.a. kan bruges til afsætning af højder til fundament, bjælkesko og lignende. Du vil blive introduceret til forskellige instrument-typer, herunder laserapparater. Undervisningen vil veksle mellem teori og praktiske opgaver. Der afsluttes med en afsætnings-opgave, som du ved hjælp af nivellering skal lave sammen med andre i en gruppe.</w:t>
      </w:r>
    </w:p>
    <w:p w14:paraId="767546B4" w14:textId="77777777" w:rsidR="00925ABE" w:rsidRPr="00C73EDE" w:rsidRDefault="00925ABE" w:rsidP="00925ABE">
      <w:pPr>
        <w:pStyle w:val="Overskrift1"/>
        <w:spacing w:line="276" w:lineRule="auto"/>
        <w:rPr>
          <w:color w:val="auto"/>
        </w:rPr>
      </w:pPr>
      <w:r w:rsidRPr="00C73EDE">
        <w:rPr>
          <w:color w:val="auto"/>
        </w:rPr>
        <w:t>Evaluering og bedømmelse</w:t>
      </w:r>
    </w:p>
    <w:p w14:paraId="0C265B76" w14:textId="77777777" w:rsidR="00925ABE" w:rsidRPr="00C73EDE" w:rsidRDefault="00925ABE" w:rsidP="00925ABE">
      <w:r w:rsidRPr="00C73EDE">
        <w:t>Opgaverne bedømmes med bestået / ikke bestået</w:t>
      </w:r>
    </w:p>
    <w:p w14:paraId="368F6FD8" w14:textId="77777777" w:rsidR="00925ABE" w:rsidRPr="00C73EDE" w:rsidRDefault="00925ABE" w:rsidP="00925ABE">
      <w:r w:rsidRPr="00C73EDE">
        <w:br w:type="page"/>
      </w:r>
    </w:p>
    <w:p w14:paraId="37C2913A" w14:textId="77777777" w:rsidR="00925ABE" w:rsidRPr="00C73EDE" w:rsidRDefault="00925ABE" w:rsidP="00925ABE">
      <w:pPr>
        <w:pStyle w:val="Overskrift1"/>
        <w:spacing w:line="276" w:lineRule="auto"/>
        <w:rPr>
          <w:color w:val="auto"/>
        </w:rPr>
      </w:pPr>
      <w:r w:rsidRPr="00C73EDE">
        <w:rPr>
          <w:color w:val="auto"/>
        </w:rPr>
        <w:t>Tema 6 – Gavle</w:t>
      </w:r>
    </w:p>
    <w:p w14:paraId="3E4A3D28"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4118EE44" w14:textId="77777777" w:rsidR="00925ABE" w:rsidRPr="00C73EDE" w:rsidRDefault="00925ABE" w:rsidP="00925ABE">
      <w:pPr>
        <w:pStyle w:val="Listeafsnit"/>
        <w:numPr>
          <w:ilvl w:val="0"/>
          <w:numId w:val="30"/>
        </w:numPr>
        <w:spacing w:after="200" w:line="276" w:lineRule="auto"/>
      </w:pPr>
      <w:r w:rsidRPr="00C73EDE">
        <w:rPr>
          <w:rFonts w:ascii="Calibri" w:hAnsi="Calibri"/>
          <w:i/>
        </w:rPr>
        <w:t>4 lektioner til Skitser, tegning, mængdeberegning</w:t>
      </w:r>
    </w:p>
    <w:p w14:paraId="74796C29" w14:textId="77777777" w:rsidR="00925ABE" w:rsidRPr="00C73EDE" w:rsidRDefault="00925ABE" w:rsidP="00925ABE">
      <w:pPr>
        <w:pStyle w:val="Listeafsnit"/>
        <w:numPr>
          <w:ilvl w:val="0"/>
          <w:numId w:val="30"/>
        </w:numPr>
        <w:spacing w:after="200" w:line="276" w:lineRule="auto"/>
      </w:pPr>
      <w:r w:rsidRPr="00C73EDE">
        <w:rPr>
          <w:rFonts w:ascii="Calibri" w:hAnsi="Calibri"/>
          <w:i/>
        </w:rPr>
        <w:t>7 lektioner til udførsel</w:t>
      </w:r>
      <w:r w:rsidRPr="00C73EDE">
        <w:t xml:space="preserve"> </w:t>
      </w:r>
    </w:p>
    <w:p w14:paraId="71374958"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710596E6"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7E7ADEFA"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Gavle er væggene der står på den korteste side af huset. Der er 2 gavle</w:t>
      </w:r>
    </w:p>
    <w:p w14:paraId="4AC90C8A" w14:textId="77777777" w:rsidR="00925ABE" w:rsidRPr="00C73EDE" w:rsidRDefault="00925ABE" w:rsidP="00925ABE">
      <w:pPr>
        <w:pStyle w:val="Listeafsnit"/>
        <w:rPr>
          <w:rFonts w:ascii="Calibri" w:hAnsi="Calibri"/>
          <w:i/>
        </w:rPr>
      </w:pPr>
      <w:r w:rsidRPr="00C73EDE">
        <w:rPr>
          <w:rFonts w:ascii="Calibri" w:hAnsi="Calibri"/>
          <w:i/>
        </w:rPr>
        <w:t>I skal arbejde med gavle i teori og praktik</w:t>
      </w:r>
    </w:p>
    <w:p w14:paraId="1DF2DD61"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Afstivning – I skal lære, hvordan vi sikre vores vægge i at falde sammen</w:t>
      </w:r>
    </w:p>
    <w:p w14:paraId="0923A483"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Hulstørrelser til vinduer og døre.</w:t>
      </w:r>
    </w:p>
    <w:p w14:paraId="376AFA00"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Mængde og prisberegning – I skal lære at finde ud af hvilke og hvor mange materialer vi skal bruge, og hvad de koster</w:t>
      </w:r>
    </w:p>
    <w:p w14:paraId="1E05A59F"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Materialeforståelse – Hvordan anvender vi vores materialer på den bedste måde </w:t>
      </w:r>
    </w:p>
    <w:p w14:paraId="59AF9383"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Værktøjslære - I skal lære at bruge </w:t>
      </w:r>
      <w:proofErr w:type="spellStart"/>
      <w:r w:rsidRPr="00C73EDE">
        <w:rPr>
          <w:rFonts w:ascii="Calibri" w:hAnsi="Calibri"/>
          <w:i/>
        </w:rPr>
        <w:t>kapsav</w:t>
      </w:r>
      <w:proofErr w:type="spellEnd"/>
      <w:r w:rsidRPr="00C73EDE">
        <w:rPr>
          <w:rFonts w:ascii="Calibri" w:hAnsi="Calibri"/>
          <w:i/>
        </w:rPr>
        <w:t>.</w:t>
      </w:r>
    </w:p>
    <w:p w14:paraId="3FBADEC2" w14:textId="77777777" w:rsidR="00925ABE" w:rsidRPr="00C73EDE" w:rsidRDefault="00925ABE" w:rsidP="00925ABE">
      <w:pPr>
        <w:pStyle w:val="Overskrift1"/>
        <w:spacing w:line="276" w:lineRule="auto"/>
        <w:rPr>
          <w:color w:val="auto"/>
        </w:rPr>
      </w:pPr>
      <w:r w:rsidRPr="00C73EDE">
        <w:rPr>
          <w:color w:val="auto"/>
        </w:rPr>
        <w:t>Evaluering og bedømmelse</w:t>
      </w:r>
    </w:p>
    <w:p w14:paraId="7F008DF7" w14:textId="77777777" w:rsidR="00925ABE" w:rsidRPr="00C73EDE" w:rsidRDefault="00925ABE" w:rsidP="00925ABE">
      <w:r w:rsidRPr="00C73EDE">
        <w:t xml:space="preserve">Opgaverne bedømmes med karakter fra </w:t>
      </w:r>
      <w:proofErr w:type="gramStart"/>
      <w:r w:rsidRPr="00C73EDE">
        <w:t>7 trins skalaen</w:t>
      </w:r>
      <w:proofErr w:type="gramEnd"/>
      <w:r w:rsidRPr="00C73EDE">
        <w:t xml:space="preserve">. </w:t>
      </w:r>
    </w:p>
    <w:p w14:paraId="53534699" w14:textId="77777777" w:rsidR="00925ABE" w:rsidRPr="00C73EDE" w:rsidRDefault="00925ABE" w:rsidP="00925ABE">
      <w:r w:rsidRPr="00C73EDE">
        <w:br w:type="page"/>
      </w:r>
    </w:p>
    <w:p w14:paraId="3CC83DD0" w14:textId="77777777" w:rsidR="00925ABE" w:rsidRPr="00C73EDE" w:rsidRDefault="00925ABE" w:rsidP="00925ABE">
      <w:pPr>
        <w:pStyle w:val="Overskrift1"/>
        <w:spacing w:line="276" w:lineRule="auto"/>
        <w:rPr>
          <w:color w:val="auto"/>
        </w:rPr>
      </w:pPr>
      <w:r w:rsidRPr="00C73EDE">
        <w:rPr>
          <w:color w:val="auto"/>
        </w:rPr>
        <w:t>Tema 7 – Tagbelægning</w:t>
      </w:r>
    </w:p>
    <w:p w14:paraId="68F8336B"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14D98E6E" w14:textId="77777777" w:rsidR="00925ABE" w:rsidRPr="00C73EDE" w:rsidRDefault="00925ABE" w:rsidP="00925ABE">
      <w:pPr>
        <w:pStyle w:val="Listeafsnit"/>
        <w:numPr>
          <w:ilvl w:val="0"/>
          <w:numId w:val="28"/>
        </w:numPr>
        <w:spacing w:after="200" w:line="276" w:lineRule="auto"/>
        <w:rPr>
          <w:rFonts w:ascii="Calibri" w:hAnsi="Calibri"/>
          <w:i/>
        </w:rPr>
      </w:pPr>
      <w:r w:rsidRPr="00C73EDE">
        <w:rPr>
          <w:rFonts w:ascii="Calibri" w:hAnsi="Calibri"/>
          <w:i/>
        </w:rPr>
        <w:t xml:space="preserve">4 lektioner til undervisning </w:t>
      </w:r>
    </w:p>
    <w:p w14:paraId="7939BD6B" w14:textId="77777777" w:rsidR="00925ABE" w:rsidRPr="00C73EDE" w:rsidRDefault="00925ABE" w:rsidP="00925ABE">
      <w:pPr>
        <w:pStyle w:val="Listeafsnit"/>
        <w:numPr>
          <w:ilvl w:val="0"/>
          <w:numId w:val="28"/>
        </w:numPr>
        <w:spacing w:after="200" w:line="276" w:lineRule="auto"/>
      </w:pPr>
      <w:r w:rsidRPr="00C73EDE">
        <w:rPr>
          <w:rFonts w:ascii="Calibri" w:hAnsi="Calibri"/>
          <w:i/>
        </w:rPr>
        <w:t>12 lektioner Skitser, tidsplan, tegning, kvalitetssikring og mængdeberegning</w:t>
      </w:r>
    </w:p>
    <w:p w14:paraId="37249933" w14:textId="77777777" w:rsidR="00925ABE" w:rsidRPr="00C73EDE" w:rsidRDefault="00925ABE" w:rsidP="00925ABE">
      <w:pPr>
        <w:pStyle w:val="Listeafsnit"/>
        <w:numPr>
          <w:ilvl w:val="0"/>
          <w:numId w:val="28"/>
        </w:numPr>
        <w:spacing w:after="200" w:line="276" w:lineRule="auto"/>
      </w:pPr>
      <w:r w:rsidRPr="00C73EDE">
        <w:rPr>
          <w:rFonts w:ascii="Calibri" w:hAnsi="Calibri"/>
          <w:i/>
        </w:rPr>
        <w:t>20 lektioner til udførsel</w:t>
      </w:r>
      <w:r w:rsidRPr="00C73EDE">
        <w:t xml:space="preserve"> </w:t>
      </w:r>
    </w:p>
    <w:p w14:paraId="1215FF97"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70FAF0F6"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65FAF48B"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Tagbelægning – Dette er selve taget.</w:t>
      </w:r>
    </w:p>
    <w:p w14:paraId="678456FB" w14:textId="77777777" w:rsidR="00925ABE" w:rsidRPr="00C73EDE" w:rsidRDefault="00925ABE" w:rsidP="00925ABE">
      <w:pPr>
        <w:pStyle w:val="Listeafsnit"/>
        <w:rPr>
          <w:rFonts w:ascii="Calibri" w:hAnsi="Calibri"/>
          <w:i/>
        </w:rPr>
      </w:pPr>
      <w:r w:rsidRPr="00C73EDE">
        <w:rPr>
          <w:rFonts w:ascii="Calibri" w:hAnsi="Calibri"/>
          <w:i/>
        </w:rPr>
        <w:t>Vi skal arbejde med emnet i teori og praktik</w:t>
      </w:r>
    </w:p>
    <w:p w14:paraId="5B09B6E5"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Tagbelægningstyper – let og tungt tag</w:t>
      </w:r>
    </w:p>
    <w:p w14:paraId="1EBA559F"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Udhæng – Udhænget er den del af taget som hænger ud over huset.</w:t>
      </w:r>
    </w:p>
    <w:p w14:paraId="6D7373D9" w14:textId="77777777" w:rsidR="00925ABE" w:rsidRPr="00C73EDE" w:rsidRDefault="00925ABE" w:rsidP="00925ABE">
      <w:pPr>
        <w:pStyle w:val="Listeafsnit"/>
        <w:rPr>
          <w:rFonts w:ascii="Calibri" w:hAnsi="Calibri"/>
          <w:i/>
        </w:rPr>
      </w:pPr>
      <w:r w:rsidRPr="00C73EDE">
        <w:rPr>
          <w:rFonts w:ascii="Calibri" w:hAnsi="Calibri"/>
          <w:i/>
        </w:rPr>
        <w:t>Vi skal arbejde med emnet i teori og praktik</w:t>
      </w:r>
    </w:p>
    <w:p w14:paraId="013049CA"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AutoCAD tegning – Arbejdstegning af hvordan vi monterer taget og udhænget</w:t>
      </w:r>
    </w:p>
    <w:p w14:paraId="348B8AE6"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Lægtning – Montering af de lægter som holder taget.</w:t>
      </w:r>
    </w:p>
    <w:p w14:paraId="685C5C17"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Materialeforståelse – Hvordan anvender vi vores materialer på den bedste måde </w:t>
      </w:r>
    </w:p>
    <w:p w14:paraId="3A45CF16"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Mængde og prisberegning – I skal lære at finde ud af hvilke og hvor mange materialer vi skal bruge, og hvad de koster</w:t>
      </w:r>
    </w:p>
    <w:p w14:paraId="2326505E"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Kvalitetssikring – I skal lære at vurdere jeres eget arbejde, sådan udførelsen er i overensstemmelse med gældende krav</w:t>
      </w:r>
    </w:p>
    <w:p w14:paraId="0FE5E3AB"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Tidsplan – I skal lære at lave en tidsplan over jeres praktiske arbejde.</w:t>
      </w:r>
    </w:p>
    <w:p w14:paraId="015BCF79"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Værktøjslære – I skal lære at bruge specialværktøj til montering af tagbelægningen.</w:t>
      </w:r>
    </w:p>
    <w:p w14:paraId="3A32F8D9" w14:textId="77777777" w:rsidR="00925ABE" w:rsidRPr="00C73EDE" w:rsidRDefault="00925ABE" w:rsidP="00925ABE">
      <w:pPr>
        <w:pStyle w:val="Overskrift1"/>
        <w:spacing w:line="276" w:lineRule="auto"/>
        <w:rPr>
          <w:color w:val="auto"/>
        </w:rPr>
      </w:pPr>
      <w:r w:rsidRPr="00C73EDE">
        <w:rPr>
          <w:color w:val="auto"/>
        </w:rPr>
        <w:t>Evaluering og bedømmelse</w:t>
      </w:r>
    </w:p>
    <w:p w14:paraId="508176E5" w14:textId="77777777" w:rsidR="00925ABE" w:rsidRPr="00C73EDE" w:rsidRDefault="00925ABE" w:rsidP="00925ABE">
      <w:r w:rsidRPr="00C73EDE">
        <w:t xml:space="preserve">Opgaverne bedømmes med karakter fra </w:t>
      </w:r>
      <w:proofErr w:type="gramStart"/>
      <w:r w:rsidRPr="00C73EDE">
        <w:t>7 trins skalaen</w:t>
      </w:r>
      <w:proofErr w:type="gramEnd"/>
      <w:r w:rsidRPr="00C73EDE">
        <w:t xml:space="preserve">. </w:t>
      </w:r>
    </w:p>
    <w:p w14:paraId="11BB213C" w14:textId="77777777" w:rsidR="00925ABE" w:rsidRPr="00C73EDE" w:rsidRDefault="00925ABE" w:rsidP="00925ABE">
      <w:r w:rsidRPr="00C73EDE">
        <w:br w:type="page"/>
      </w:r>
    </w:p>
    <w:p w14:paraId="52F6BFCE" w14:textId="77777777" w:rsidR="00925ABE" w:rsidRPr="00C73EDE" w:rsidRDefault="00925ABE" w:rsidP="00925ABE">
      <w:pPr>
        <w:pStyle w:val="Overskrift1"/>
        <w:spacing w:line="276" w:lineRule="auto"/>
        <w:rPr>
          <w:color w:val="auto"/>
        </w:rPr>
      </w:pPr>
      <w:r w:rsidRPr="00C73EDE">
        <w:rPr>
          <w:color w:val="auto"/>
        </w:rPr>
        <w:t>Tema 8 – Konstruktiv træbeskyttelse</w:t>
      </w:r>
    </w:p>
    <w:p w14:paraId="5F2926D6"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48C3DA40" w14:textId="77777777" w:rsidR="00925ABE" w:rsidRPr="00C73EDE" w:rsidRDefault="00925ABE" w:rsidP="00925ABE">
      <w:pPr>
        <w:pStyle w:val="Listeafsnit"/>
        <w:numPr>
          <w:ilvl w:val="0"/>
          <w:numId w:val="28"/>
        </w:numPr>
        <w:spacing w:after="200" w:line="276" w:lineRule="auto"/>
        <w:rPr>
          <w:rFonts w:ascii="Calibri" w:hAnsi="Calibri"/>
          <w:i/>
        </w:rPr>
      </w:pPr>
      <w:r w:rsidRPr="00C73EDE">
        <w:rPr>
          <w:rFonts w:ascii="Calibri" w:hAnsi="Calibri"/>
          <w:i/>
        </w:rPr>
        <w:t xml:space="preserve">3 lektioner til undervisning </w:t>
      </w:r>
    </w:p>
    <w:p w14:paraId="1C98A26B"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269B9C31"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3AC3DBEB"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Beklædningstyper – hvilke typer af træ kan man montere som udvendigt beklædning</w:t>
      </w:r>
    </w:p>
    <w:p w14:paraId="06D8913A"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Konstruktiv træbeskyttelse – Dette er en metode til at bygge sit hus, så man beskytter træet mest muligt imod og råd og svamp.</w:t>
      </w:r>
    </w:p>
    <w:p w14:paraId="3D482328"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Fastgørelse af beklædning – Hvordan monterer vi vores beklædning.</w:t>
      </w:r>
    </w:p>
    <w:p w14:paraId="13797B25"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Detaljer v. vindue og dør + Hjørne og bundløsning – Hvordan laver beklædningen omkring vinduer og døre</w:t>
      </w:r>
    </w:p>
    <w:p w14:paraId="3675E41A"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Vindspærre – Dette er et produkt der bruges til at holde vind og fugt ud fra vores vægkonstruktion.</w:t>
      </w:r>
    </w:p>
    <w:p w14:paraId="63BC92FC"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Træ 55 – Træfacader</w:t>
      </w:r>
    </w:p>
    <w:p w14:paraId="545FA9B5" w14:textId="77777777" w:rsidR="00925ABE" w:rsidRPr="00C73EDE" w:rsidRDefault="00925ABE" w:rsidP="00925ABE">
      <w:pPr>
        <w:pStyle w:val="Overskrift1"/>
        <w:spacing w:line="276" w:lineRule="auto"/>
        <w:rPr>
          <w:color w:val="auto"/>
        </w:rPr>
      </w:pPr>
      <w:r w:rsidRPr="00C73EDE">
        <w:rPr>
          <w:color w:val="auto"/>
        </w:rPr>
        <w:t>Evaluering og bedømmelse</w:t>
      </w:r>
    </w:p>
    <w:p w14:paraId="74FE6EA0" w14:textId="77777777" w:rsidR="00925ABE" w:rsidRPr="00C73EDE" w:rsidRDefault="00925ABE" w:rsidP="00925ABE">
      <w:r w:rsidRPr="00C73EDE">
        <w:t>Fælles evaluering på klassen</w:t>
      </w:r>
    </w:p>
    <w:p w14:paraId="5FE6E337" w14:textId="77777777" w:rsidR="00925ABE" w:rsidRPr="00C73EDE" w:rsidRDefault="00925ABE" w:rsidP="00925ABE">
      <w:r w:rsidRPr="00C73EDE">
        <w:br w:type="page"/>
      </w:r>
    </w:p>
    <w:p w14:paraId="37A78ED2" w14:textId="77777777" w:rsidR="00925ABE" w:rsidRPr="00C73EDE" w:rsidRDefault="00925ABE" w:rsidP="00925ABE">
      <w:pPr>
        <w:pStyle w:val="Overskrift1"/>
        <w:spacing w:line="276" w:lineRule="auto"/>
        <w:rPr>
          <w:color w:val="auto"/>
        </w:rPr>
      </w:pPr>
      <w:r w:rsidRPr="00C73EDE">
        <w:rPr>
          <w:color w:val="auto"/>
        </w:rPr>
        <w:t>Tema 9 – Montage af vindue og dør</w:t>
      </w:r>
    </w:p>
    <w:p w14:paraId="321EDFF6"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6582B9C1" w14:textId="77777777" w:rsidR="00925ABE" w:rsidRPr="00C73EDE" w:rsidRDefault="00925ABE" w:rsidP="00925ABE">
      <w:pPr>
        <w:pStyle w:val="Listeafsnit"/>
        <w:numPr>
          <w:ilvl w:val="0"/>
          <w:numId w:val="28"/>
        </w:numPr>
        <w:spacing w:after="200" w:line="276" w:lineRule="auto"/>
      </w:pPr>
      <w:r w:rsidRPr="00C73EDE">
        <w:rPr>
          <w:rFonts w:ascii="Calibri" w:hAnsi="Calibri"/>
          <w:i/>
        </w:rPr>
        <w:t>8 lektioner til tegning og mængdeberegning</w:t>
      </w:r>
    </w:p>
    <w:p w14:paraId="631D15B3" w14:textId="77777777" w:rsidR="00925ABE" w:rsidRPr="00C73EDE" w:rsidRDefault="00925ABE" w:rsidP="00925ABE">
      <w:pPr>
        <w:pStyle w:val="Listeafsnit"/>
        <w:numPr>
          <w:ilvl w:val="0"/>
          <w:numId w:val="28"/>
        </w:numPr>
        <w:spacing w:after="200" w:line="276" w:lineRule="auto"/>
      </w:pPr>
      <w:r w:rsidRPr="00C73EDE">
        <w:rPr>
          <w:rFonts w:ascii="Calibri" w:hAnsi="Calibri"/>
          <w:i/>
        </w:rPr>
        <w:t>7 lektioner til udførsel</w:t>
      </w:r>
      <w:r w:rsidRPr="00C73EDE">
        <w:t xml:space="preserve"> </w:t>
      </w:r>
    </w:p>
    <w:p w14:paraId="6DD66624"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5519656B"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4A549AE7"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Montage af vindue og dør</w:t>
      </w:r>
    </w:p>
    <w:p w14:paraId="2AC77260" w14:textId="77777777" w:rsidR="00925ABE" w:rsidRPr="00C73EDE" w:rsidRDefault="00925ABE" w:rsidP="00925ABE">
      <w:pPr>
        <w:pStyle w:val="Listeafsnit"/>
        <w:rPr>
          <w:rFonts w:ascii="Calibri" w:hAnsi="Calibri"/>
          <w:i/>
        </w:rPr>
      </w:pPr>
      <w:r w:rsidRPr="00C73EDE">
        <w:rPr>
          <w:rFonts w:ascii="Calibri" w:hAnsi="Calibri"/>
          <w:i/>
        </w:rPr>
        <w:t>Vi skal arbejde med emnet i teori og praktik</w:t>
      </w:r>
    </w:p>
    <w:p w14:paraId="407B9A47"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AutoCAD tegning – Arbejdstegning af detalje omkring vinduer og døre</w:t>
      </w:r>
    </w:p>
    <w:p w14:paraId="60DA619E"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Fremstilling og montering af vandbrædder og udvendig lysning</w:t>
      </w:r>
    </w:p>
    <w:p w14:paraId="34DFE3B5"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Isætning af vinduer og døre.</w:t>
      </w:r>
    </w:p>
    <w:p w14:paraId="0C2F7385"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Mængde og prisberegning – I skal lære at finde ud af hvilke og hvor mange materialer vi skal bruge, og hvad de koster</w:t>
      </w:r>
    </w:p>
    <w:p w14:paraId="136F63DA"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Materialeforståelse – Hvordan anvender vi vores materialer på den bedste måde </w:t>
      </w:r>
    </w:p>
    <w:p w14:paraId="33564DF4" w14:textId="77777777" w:rsidR="00925ABE" w:rsidRPr="00C73EDE" w:rsidRDefault="00925ABE" w:rsidP="00925ABE">
      <w:pPr>
        <w:pStyle w:val="Overskrift1"/>
        <w:spacing w:line="276" w:lineRule="auto"/>
        <w:rPr>
          <w:color w:val="auto"/>
        </w:rPr>
      </w:pPr>
      <w:r w:rsidRPr="00C73EDE">
        <w:rPr>
          <w:color w:val="auto"/>
        </w:rPr>
        <w:t>Evaluering og bedømmelse</w:t>
      </w:r>
    </w:p>
    <w:p w14:paraId="10F9667B" w14:textId="77777777" w:rsidR="00925ABE" w:rsidRPr="00C73EDE" w:rsidRDefault="00925ABE" w:rsidP="00925ABE">
      <w:r w:rsidRPr="00C73EDE">
        <w:t>Montagen af vindue og dør evalueres sammen med underviseren</w:t>
      </w:r>
    </w:p>
    <w:p w14:paraId="4ADD322F" w14:textId="77777777" w:rsidR="00925ABE" w:rsidRPr="00C73EDE" w:rsidRDefault="00925ABE" w:rsidP="00925ABE">
      <w:r w:rsidRPr="00C73EDE">
        <w:br w:type="page"/>
      </w:r>
    </w:p>
    <w:p w14:paraId="22DB0314" w14:textId="77777777" w:rsidR="00925ABE" w:rsidRPr="00C73EDE" w:rsidRDefault="00925ABE" w:rsidP="00925ABE">
      <w:pPr>
        <w:pStyle w:val="Overskrift1"/>
        <w:spacing w:line="276" w:lineRule="auto"/>
        <w:rPr>
          <w:color w:val="auto"/>
        </w:rPr>
      </w:pPr>
      <w:r w:rsidRPr="00C73EDE">
        <w:rPr>
          <w:color w:val="auto"/>
        </w:rPr>
        <w:t>Tema 10 – Facade beklædning</w:t>
      </w:r>
    </w:p>
    <w:p w14:paraId="4711CD1D"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10F6A9E1" w14:textId="77777777" w:rsidR="00925ABE" w:rsidRPr="00C73EDE" w:rsidRDefault="00925ABE" w:rsidP="00925ABE">
      <w:pPr>
        <w:pStyle w:val="Listeafsnit"/>
        <w:numPr>
          <w:ilvl w:val="0"/>
          <w:numId w:val="28"/>
        </w:numPr>
        <w:spacing w:after="200" w:line="276" w:lineRule="auto"/>
      </w:pPr>
      <w:r w:rsidRPr="00C73EDE">
        <w:rPr>
          <w:rFonts w:ascii="Calibri" w:hAnsi="Calibri"/>
          <w:i/>
        </w:rPr>
        <w:t>8 lektioner til undervisning, tegning, tidsplan og mængdeberegning</w:t>
      </w:r>
    </w:p>
    <w:p w14:paraId="61DFD622" w14:textId="77777777" w:rsidR="00925ABE" w:rsidRPr="00C73EDE" w:rsidRDefault="00925ABE" w:rsidP="00925ABE">
      <w:pPr>
        <w:pStyle w:val="Listeafsnit"/>
        <w:numPr>
          <w:ilvl w:val="0"/>
          <w:numId w:val="28"/>
        </w:numPr>
        <w:spacing w:after="200" w:line="276" w:lineRule="auto"/>
      </w:pPr>
      <w:r w:rsidRPr="00C73EDE">
        <w:rPr>
          <w:rFonts w:ascii="Calibri" w:hAnsi="Calibri"/>
          <w:i/>
        </w:rPr>
        <w:t>31 lektioner til udførsel</w:t>
      </w:r>
      <w:r w:rsidRPr="00C73EDE">
        <w:t xml:space="preserve"> </w:t>
      </w:r>
    </w:p>
    <w:p w14:paraId="6326B56F"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5F0B506B"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501904B1"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Udvendig beklædning – træfacader</w:t>
      </w:r>
    </w:p>
    <w:p w14:paraId="6AD5E2C0" w14:textId="77777777" w:rsidR="00925ABE" w:rsidRPr="00C73EDE" w:rsidRDefault="00925ABE" w:rsidP="00925ABE">
      <w:pPr>
        <w:pStyle w:val="Listeafsnit"/>
        <w:rPr>
          <w:rFonts w:ascii="Calibri" w:hAnsi="Calibri"/>
          <w:i/>
        </w:rPr>
      </w:pPr>
      <w:r w:rsidRPr="00C73EDE">
        <w:rPr>
          <w:rFonts w:ascii="Calibri" w:hAnsi="Calibri"/>
          <w:i/>
        </w:rPr>
        <w:t>Vi skal arbejde med emnet i teori og praktik</w:t>
      </w:r>
    </w:p>
    <w:p w14:paraId="2A68C188"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AutoCAD tegning – Arbejdstegning til montering af beklædningen</w:t>
      </w:r>
    </w:p>
    <w:p w14:paraId="0FD559E6"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Montering af vindspærre</w:t>
      </w:r>
    </w:p>
    <w:p w14:paraId="06E677B8"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Montering af beklædning</w:t>
      </w:r>
    </w:p>
    <w:p w14:paraId="528B72EF"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Montering af musesikring</w:t>
      </w:r>
    </w:p>
    <w:p w14:paraId="4AC5114B"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Tidsplan – I skal lære at lave en tidsplan over jeres praktiske arbejde.</w:t>
      </w:r>
    </w:p>
    <w:p w14:paraId="05353541"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Mængde og prisberegning – I skal lære at finde ud af hvilke og hvor mange materialer vi skal bruge, og hvad de koster</w:t>
      </w:r>
    </w:p>
    <w:p w14:paraId="6548AB45" w14:textId="77777777" w:rsidR="00925ABE" w:rsidRPr="00C73EDE" w:rsidRDefault="00925ABE" w:rsidP="00925ABE">
      <w:pPr>
        <w:pStyle w:val="Overskrift1"/>
        <w:spacing w:line="276" w:lineRule="auto"/>
        <w:rPr>
          <w:color w:val="auto"/>
        </w:rPr>
      </w:pPr>
      <w:r w:rsidRPr="00C73EDE">
        <w:rPr>
          <w:color w:val="auto"/>
        </w:rPr>
        <w:t>Evaluering og bedømmelse</w:t>
      </w:r>
    </w:p>
    <w:p w14:paraId="2FDF59CC" w14:textId="77777777" w:rsidR="00925ABE" w:rsidRPr="00C73EDE" w:rsidRDefault="00925ABE" w:rsidP="00925ABE">
      <w:r w:rsidRPr="00C73EDE">
        <w:t xml:space="preserve">Opgaverne bedømmes med karakter fra </w:t>
      </w:r>
      <w:proofErr w:type="gramStart"/>
      <w:r w:rsidRPr="00C73EDE">
        <w:t>7 trins skalaen</w:t>
      </w:r>
      <w:proofErr w:type="gramEnd"/>
      <w:r w:rsidRPr="00C73EDE">
        <w:t xml:space="preserve">. </w:t>
      </w:r>
    </w:p>
    <w:p w14:paraId="2684B7E2" w14:textId="77777777" w:rsidR="00925ABE" w:rsidRPr="00C73EDE" w:rsidRDefault="00925ABE" w:rsidP="00925ABE">
      <w:r w:rsidRPr="00C73EDE">
        <w:br w:type="page"/>
      </w:r>
    </w:p>
    <w:p w14:paraId="4C8F2B99" w14:textId="77777777" w:rsidR="00925ABE" w:rsidRPr="00C73EDE" w:rsidRDefault="00925ABE" w:rsidP="00925ABE">
      <w:pPr>
        <w:pStyle w:val="Overskrift1"/>
        <w:spacing w:line="276" w:lineRule="auto"/>
        <w:rPr>
          <w:color w:val="auto"/>
        </w:rPr>
      </w:pPr>
      <w:r w:rsidRPr="00C73EDE">
        <w:rPr>
          <w:color w:val="auto"/>
        </w:rPr>
        <w:t>Tema 11 – Gulv</w:t>
      </w:r>
    </w:p>
    <w:p w14:paraId="2B8865E6"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2AB9EFD0" w14:textId="77777777" w:rsidR="00925ABE" w:rsidRPr="00C73EDE" w:rsidRDefault="00925ABE" w:rsidP="00925ABE">
      <w:pPr>
        <w:pStyle w:val="Listeafsnit"/>
        <w:numPr>
          <w:ilvl w:val="0"/>
          <w:numId w:val="28"/>
        </w:numPr>
        <w:spacing w:after="200" w:line="276" w:lineRule="auto"/>
      </w:pPr>
      <w:r w:rsidRPr="00C73EDE">
        <w:rPr>
          <w:rFonts w:ascii="Calibri" w:hAnsi="Calibri"/>
          <w:i/>
        </w:rPr>
        <w:t>7 lektioner til undervisning, og mængdeberegning</w:t>
      </w:r>
    </w:p>
    <w:p w14:paraId="3A31CE70" w14:textId="77777777" w:rsidR="00925ABE" w:rsidRPr="00C73EDE" w:rsidRDefault="00925ABE" w:rsidP="00925ABE">
      <w:pPr>
        <w:pStyle w:val="Listeafsnit"/>
        <w:numPr>
          <w:ilvl w:val="0"/>
          <w:numId w:val="28"/>
        </w:numPr>
        <w:spacing w:after="200" w:line="276" w:lineRule="auto"/>
      </w:pPr>
      <w:r w:rsidRPr="00C73EDE">
        <w:rPr>
          <w:rFonts w:ascii="Calibri" w:hAnsi="Calibri"/>
          <w:i/>
        </w:rPr>
        <w:t>13 lektioner til udførsel</w:t>
      </w:r>
      <w:r w:rsidRPr="00C73EDE">
        <w:t xml:space="preserve"> </w:t>
      </w:r>
    </w:p>
    <w:p w14:paraId="23C96A4B"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00FF7D4A"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647642A4"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Gulve.</w:t>
      </w:r>
    </w:p>
    <w:p w14:paraId="27E787B7" w14:textId="77777777" w:rsidR="00925ABE" w:rsidRPr="00C73EDE" w:rsidRDefault="00925ABE" w:rsidP="00925ABE">
      <w:pPr>
        <w:pStyle w:val="Listeafsnit"/>
        <w:rPr>
          <w:rFonts w:ascii="Calibri" w:hAnsi="Calibri"/>
          <w:i/>
        </w:rPr>
      </w:pPr>
      <w:r w:rsidRPr="00C73EDE">
        <w:rPr>
          <w:rFonts w:ascii="Calibri" w:hAnsi="Calibri"/>
          <w:i/>
        </w:rPr>
        <w:t>Vi skal arbejde med emnet i teori og praktik</w:t>
      </w:r>
    </w:p>
    <w:p w14:paraId="784E3944"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Gulvtyper og gulvopbygning</w:t>
      </w:r>
    </w:p>
    <w:p w14:paraId="6BF7D1F9"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I skal montere trægulv og vinylgulv</w:t>
      </w:r>
    </w:p>
    <w:p w14:paraId="1D3F296E"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Mængde og prisberegning – I skal lære at finde ud af hvilke og hvor mange materialer vi skal bruge, og hvad de koster</w:t>
      </w:r>
    </w:p>
    <w:p w14:paraId="1B253110"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Materialeforståelse – Hvordan anvender vi vores materialer på den bedste måde </w:t>
      </w:r>
    </w:p>
    <w:p w14:paraId="7CD7ECF4"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Værktøjslære – I skal lære at bruge værktøj til montering af trægulv og vinylgulv</w:t>
      </w:r>
    </w:p>
    <w:p w14:paraId="02AA4B0C" w14:textId="77777777" w:rsidR="00925ABE" w:rsidRPr="00C73EDE" w:rsidRDefault="00925ABE" w:rsidP="00925ABE">
      <w:pPr>
        <w:pStyle w:val="Overskrift1"/>
        <w:spacing w:line="276" w:lineRule="auto"/>
        <w:rPr>
          <w:color w:val="auto"/>
        </w:rPr>
      </w:pPr>
      <w:r w:rsidRPr="00C73EDE">
        <w:rPr>
          <w:color w:val="auto"/>
        </w:rPr>
        <w:t>Evaluering og bedømmelse</w:t>
      </w:r>
    </w:p>
    <w:p w14:paraId="5A0DCF51" w14:textId="77777777" w:rsidR="00925ABE" w:rsidRPr="00C73EDE" w:rsidRDefault="00925ABE" w:rsidP="00925ABE">
      <w:r w:rsidRPr="00C73EDE">
        <w:t>Gulvet evalueres sammen med underviseren</w:t>
      </w:r>
    </w:p>
    <w:p w14:paraId="5ED74CF7" w14:textId="77777777" w:rsidR="00925ABE" w:rsidRPr="00C73EDE" w:rsidRDefault="00925ABE" w:rsidP="00925ABE">
      <w:r w:rsidRPr="00C73EDE">
        <w:br w:type="page"/>
      </w:r>
    </w:p>
    <w:p w14:paraId="04B077DA" w14:textId="77777777" w:rsidR="00925ABE" w:rsidRPr="00C73EDE" w:rsidRDefault="00925ABE" w:rsidP="00925ABE">
      <w:pPr>
        <w:pStyle w:val="Overskrift1"/>
        <w:spacing w:line="276" w:lineRule="auto"/>
        <w:rPr>
          <w:color w:val="auto"/>
        </w:rPr>
      </w:pPr>
      <w:r w:rsidRPr="00C73EDE">
        <w:rPr>
          <w:color w:val="auto"/>
        </w:rPr>
        <w:t>Tema 12 – Træsorter, råd og svamp</w:t>
      </w:r>
    </w:p>
    <w:p w14:paraId="00F28AB1"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73BF4705" w14:textId="77777777" w:rsidR="00925ABE" w:rsidRPr="00C73EDE" w:rsidRDefault="00925ABE" w:rsidP="00925ABE">
      <w:pPr>
        <w:pStyle w:val="Listeafsnit"/>
        <w:numPr>
          <w:ilvl w:val="0"/>
          <w:numId w:val="28"/>
        </w:numPr>
        <w:spacing w:after="200" w:line="276" w:lineRule="auto"/>
      </w:pPr>
      <w:r w:rsidRPr="00C73EDE">
        <w:rPr>
          <w:rFonts w:ascii="Calibri" w:hAnsi="Calibri"/>
          <w:i/>
        </w:rPr>
        <w:t>7 lektioner til undervisning</w:t>
      </w:r>
    </w:p>
    <w:p w14:paraId="0C1476CB"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081DFF06"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01CD4247"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Træsorter – Hvilke typer af træer findes der. Hvordan ser de ud</w:t>
      </w:r>
      <w:proofErr w:type="gramStart"/>
      <w:r w:rsidRPr="00C73EDE">
        <w:rPr>
          <w:rFonts w:ascii="Calibri" w:hAnsi="Calibri"/>
          <w:i/>
        </w:rPr>
        <w:t>.</w:t>
      </w:r>
      <w:proofErr w:type="gramEnd"/>
      <w:r w:rsidRPr="00C73EDE">
        <w:rPr>
          <w:rFonts w:ascii="Calibri" w:hAnsi="Calibri"/>
          <w:i/>
        </w:rPr>
        <w:t xml:space="preserve"> Hvad kan de anvendes til.</w:t>
      </w:r>
    </w:p>
    <w:p w14:paraId="3A746101"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Råd og svamp – Hvilke typer af råd og svamp findes der.</w:t>
      </w:r>
    </w:p>
    <w:p w14:paraId="1DBA3A96" w14:textId="77777777" w:rsidR="00925ABE" w:rsidRPr="00C73EDE" w:rsidRDefault="00925ABE" w:rsidP="00925ABE">
      <w:pPr>
        <w:pStyle w:val="Overskrift1"/>
        <w:spacing w:line="276" w:lineRule="auto"/>
        <w:rPr>
          <w:color w:val="auto"/>
        </w:rPr>
      </w:pPr>
      <w:r w:rsidRPr="00C73EDE">
        <w:rPr>
          <w:color w:val="auto"/>
        </w:rPr>
        <w:t>Evaluering og bedømmelse</w:t>
      </w:r>
    </w:p>
    <w:p w14:paraId="0C664118" w14:textId="77777777" w:rsidR="00925ABE" w:rsidRPr="00C73EDE" w:rsidRDefault="00925ABE" w:rsidP="00925ABE">
      <w:r w:rsidRPr="00C73EDE">
        <w:t xml:space="preserve">Træsorter bedømmes med karakter fra </w:t>
      </w:r>
      <w:proofErr w:type="gramStart"/>
      <w:r w:rsidRPr="00C73EDE">
        <w:t>7 trins skalaen</w:t>
      </w:r>
      <w:proofErr w:type="gramEnd"/>
      <w:r w:rsidRPr="00C73EDE">
        <w:t xml:space="preserve">. </w:t>
      </w:r>
    </w:p>
    <w:p w14:paraId="49DBFCD3" w14:textId="77777777" w:rsidR="00925ABE" w:rsidRPr="00C73EDE" w:rsidRDefault="00925ABE" w:rsidP="00925ABE">
      <w:r w:rsidRPr="00C73EDE">
        <w:br w:type="page"/>
      </w:r>
    </w:p>
    <w:p w14:paraId="177F12F5" w14:textId="77777777" w:rsidR="00925ABE" w:rsidRPr="00C73EDE" w:rsidRDefault="00925ABE" w:rsidP="00925ABE">
      <w:pPr>
        <w:pStyle w:val="Overskrift1"/>
        <w:spacing w:line="276" w:lineRule="auto"/>
        <w:rPr>
          <w:color w:val="auto"/>
        </w:rPr>
      </w:pPr>
      <w:r w:rsidRPr="00C73EDE">
        <w:rPr>
          <w:color w:val="auto"/>
        </w:rPr>
        <w:t>Tema 13 – Bygningsfysisk og dampspærre</w:t>
      </w:r>
    </w:p>
    <w:p w14:paraId="0106EE7D" w14:textId="77777777" w:rsidR="00925ABE" w:rsidRPr="00C73EDE" w:rsidRDefault="00925ABE" w:rsidP="00925ABE">
      <w:pPr>
        <w:pStyle w:val="Overskrift1"/>
        <w:spacing w:line="276" w:lineRule="auto"/>
        <w:rPr>
          <w:color w:val="auto"/>
        </w:rPr>
      </w:pPr>
      <w:r w:rsidRPr="00C73EDE">
        <w:rPr>
          <w:color w:val="auto"/>
        </w:rPr>
        <w:t xml:space="preserve">Undervisning/lektionsplan </w:t>
      </w:r>
    </w:p>
    <w:p w14:paraId="01F7EEB5" w14:textId="77777777" w:rsidR="00925ABE" w:rsidRPr="00C73EDE" w:rsidRDefault="00925ABE" w:rsidP="00925ABE">
      <w:pPr>
        <w:pStyle w:val="Listeafsnit"/>
        <w:numPr>
          <w:ilvl w:val="0"/>
          <w:numId w:val="31"/>
        </w:numPr>
        <w:spacing w:after="200" w:line="276" w:lineRule="auto"/>
      </w:pPr>
      <w:r w:rsidRPr="00C73EDE">
        <w:rPr>
          <w:rFonts w:ascii="Calibri" w:hAnsi="Calibri"/>
          <w:i/>
        </w:rPr>
        <w:t>7 lektioner til Bygningsfysik og dampspærre</w:t>
      </w:r>
      <w:r w:rsidRPr="00C73EDE">
        <w:t xml:space="preserve"> </w:t>
      </w:r>
    </w:p>
    <w:p w14:paraId="1F8D3933" w14:textId="77777777" w:rsidR="00925ABE" w:rsidRPr="00C73EDE" w:rsidRDefault="00925ABE" w:rsidP="00925ABE">
      <w:pPr>
        <w:pStyle w:val="Overskrift1"/>
        <w:spacing w:line="276" w:lineRule="auto"/>
        <w:rPr>
          <w:color w:val="auto"/>
        </w:rPr>
      </w:pPr>
      <w:r w:rsidRPr="00C73EDE">
        <w:rPr>
          <w:color w:val="auto"/>
        </w:rPr>
        <w:t>Indhold, arbejdsformer og tilrettelæggelse</w:t>
      </w:r>
    </w:p>
    <w:p w14:paraId="07D81549" w14:textId="77777777" w:rsidR="00925ABE" w:rsidRPr="00C73EDE" w:rsidRDefault="00925ABE" w:rsidP="00925ABE">
      <w:pPr>
        <w:rPr>
          <w:rFonts w:ascii="Calibri" w:hAnsi="Calibri"/>
          <w:i/>
        </w:rPr>
      </w:pPr>
      <w:r w:rsidRPr="00C73EDE">
        <w:rPr>
          <w:rFonts w:ascii="Calibri" w:hAnsi="Calibri"/>
          <w:i/>
        </w:rPr>
        <w:t xml:space="preserve">Under dette tema skal vi arbejde med: </w:t>
      </w:r>
    </w:p>
    <w:p w14:paraId="07B53BBF"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Energi – Hvordan holder vi vores hus varmt</w:t>
      </w:r>
    </w:p>
    <w:p w14:paraId="4EC1BC48"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Brand – Hvordan sikre vi vores hus imod brand</w:t>
      </w:r>
    </w:p>
    <w:p w14:paraId="7960E697"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Lyd – hvordan sikre vi vores hus imod lyd fra rum til rum</w:t>
      </w:r>
    </w:p>
    <w:p w14:paraId="157B1B81"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Fugt – Hvordan sikre vi vores hus imod fugt</w:t>
      </w:r>
    </w:p>
    <w:p w14:paraId="2EDAE607" w14:textId="77777777" w:rsidR="00925ABE" w:rsidRPr="00C73EDE" w:rsidRDefault="00925ABE" w:rsidP="00925ABE">
      <w:pPr>
        <w:pStyle w:val="Listeafsnit"/>
        <w:numPr>
          <w:ilvl w:val="0"/>
          <w:numId w:val="26"/>
        </w:numPr>
        <w:spacing w:after="200" w:line="276" w:lineRule="auto"/>
        <w:rPr>
          <w:rFonts w:ascii="Calibri" w:hAnsi="Calibri"/>
          <w:i/>
        </w:rPr>
      </w:pPr>
      <w:r w:rsidRPr="00C73EDE">
        <w:rPr>
          <w:rFonts w:ascii="Calibri" w:hAnsi="Calibri"/>
          <w:i/>
        </w:rPr>
        <w:t xml:space="preserve">Dampspærre – Hvad er </w:t>
      </w:r>
      <w:proofErr w:type="gramStart"/>
      <w:r w:rsidRPr="00C73EDE">
        <w:rPr>
          <w:rFonts w:ascii="Calibri" w:hAnsi="Calibri"/>
          <w:i/>
        </w:rPr>
        <w:t>en dampspærre</w:t>
      </w:r>
      <w:proofErr w:type="gramEnd"/>
      <w:r w:rsidRPr="00C73EDE">
        <w:rPr>
          <w:rFonts w:ascii="Calibri" w:hAnsi="Calibri"/>
          <w:i/>
        </w:rPr>
        <w:t xml:space="preserve"> og hvad anvendes den til</w:t>
      </w:r>
    </w:p>
    <w:p w14:paraId="1EB75CEF" w14:textId="77777777" w:rsidR="00925ABE" w:rsidRPr="00C73EDE" w:rsidRDefault="00925ABE" w:rsidP="00925ABE">
      <w:pPr>
        <w:pStyle w:val="Listeafsnit"/>
        <w:rPr>
          <w:rFonts w:ascii="Calibri" w:hAnsi="Calibri"/>
          <w:i/>
        </w:rPr>
      </w:pPr>
      <w:r w:rsidRPr="00C73EDE">
        <w:rPr>
          <w:rFonts w:ascii="Calibri" w:hAnsi="Calibri"/>
          <w:i/>
        </w:rPr>
        <w:t>Vi skal arbejde med emnet i teori og praktik</w:t>
      </w:r>
    </w:p>
    <w:p w14:paraId="7B74EDC0" w14:textId="77777777" w:rsidR="00925ABE" w:rsidRPr="00C73EDE" w:rsidRDefault="00925ABE" w:rsidP="00925ABE">
      <w:pPr>
        <w:pStyle w:val="Overskrift1"/>
        <w:spacing w:line="276" w:lineRule="auto"/>
        <w:rPr>
          <w:color w:val="auto"/>
        </w:rPr>
      </w:pPr>
      <w:r w:rsidRPr="00C73EDE">
        <w:rPr>
          <w:color w:val="auto"/>
        </w:rPr>
        <w:t>Evaluering og bedømmelse</w:t>
      </w:r>
    </w:p>
    <w:p w14:paraId="4FD1D00A" w14:textId="77777777" w:rsidR="00925ABE" w:rsidRPr="00C73EDE" w:rsidRDefault="00925ABE" w:rsidP="00925ABE">
      <w:r w:rsidRPr="00C73EDE">
        <w:t>Fælles evaluering på klassen</w:t>
      </w:r>
    </w:p>
    <w:p w14:paraId="631E322E" w14:textId="77777777" w:rsidR="008907F5" w:rsidRPr="008907F5" w:rsidRDefault="008907F5" w:rsidP="008907F5"/>
    <w:p w14:paraId="400436D9" w14:textId="75897F2F" w:rsidR="00F66C0D" w:rsidRPr="00525BB8" w:rsidRDefault="00F66C0D" w:rsidP="008C278F">
      <w:pPr>
        <w:pStyle w:val="Overskrift1"/>
        <w:rPr>
          <w:b/>
          <w:bCs/>
        </w:rPr>
      </w:pPr>
      <w:bookmarkStart w:id="10" w:name="_Toc156644244"/>
      <w:r w:rsidRPr="00525BB8">
        <w:rPr>
          <w:b/>
          <w:bCs/>
        </w:rPr>
        <w:t>Grundfag</w:t>
      </w:r>
      <w:bookmarkEnd w:id="10"/>
      <w:r w:rsidRPr="00525BB8">
        <w:rPr>
          <w:b/>
          <w:bCs/>
        </w:rPr>
        <w:t xml:space="preserve"> </w:t>
      </w:r>
    </w:p>
    <w:p w14:paraId="039180AB" w14:textId="0001C225" w:rsidR="00F21704" w:rsidRDefault="00F21704" w:rsidP="00391F25">
      <w:pPr>
        <w:spacing w:after="0"/>
        <w:rPr>
          <w:rFonts w:ascii="Arial" w:hAnsi="Arial" w:cs="Arial"/>
          <w:b/>
          <w:bCs/>
          <w:sz w:val="24"/>
          <w:szCs w:val="24"/>
        </w:rPr>
      </w:pPr>
    </w:p>
    <w:p w14:paraId="246DC20F" w14:textId="3467119F" w:rsidR="009B501E" w:rsidRDefault="00A83412" w:rsidP="00391F25">
      <w:pPr>
        <w:spacing w:after="0"/>
      </w:pPr>
      <w:r>
        <w:rPr>
          <w:rFonts w:ascii="Arial" w:hAnsi="Arial" w:cs="Arial"/>
          <w:sz w:val="24"/>
          <w:szCs w:val="24"/>
        </w:rPr>
        <w:t>Nedenstående</w:t>
      </w:r>
      <w:r w:rsidR="006D0A3A" w:rsidRPr="00F85F63">
        <w:rPr>
          <w:rFonts w:ascii="Arial" w:hAnsi="Arial" w:cs="Arial"/>
          <w:sz w:val="24"/>
          <w:szCs w:val="24"/>
        </w:rPr>
        <w:t xml:space="preserve"> grundfag indgår</w:t>
      </w:r>
      <w:r w:rsidR="00F85F63">
        <w:rPr>
          <w:rFonts w:ascii="Arial" w:hAnsi="Arial" w:cs="Arial"/>
          <w:sz w:val="24"/>
          <w:szCs w:val="24"/>
        </w:rPr>
        <w:t xml:space="preserve"> i uddannelsesforløbet</w:t>
      </w:r>
      <w:r w:rsidR="001C241A">
        <w:rPr>
          <w:rFonts w:ascii="Arial" w:hAnsi="Arial" w:cs="Arial"/>
          <w:sz w:val="24"/>
          <w:szCs w:val="24"/>
        </w:rPr>
        <w:t xml:space="preserve"> og gennemføres i henhold til fagbilagene </w:t>
      </w:r>
      <w:r w:rsidR="009B501E">
        <w:rPr>
          <w:rFonts w:ascii="Arial" w:hAnsi="Arial" w:cs="Arial"/>
          <w:sz w:val="24"/>
          <w:szCs w:val="24"/>
        </w:rPr>
        <w:t xml:space="preserve">i bekendtgørelse om grundfag, erhvervsfag, erhvervsrettet andetsprogsdansk og kombinationsfag i </w:t>
      </w:r>
      <w:r w:rsidR="009D1CC7">
        <w:rPr>
          <w:rFonts w:ascii="Arial" w:hAnsi="Arial" w:cs="Arial"/>
          <w:sz w:val="24"/>
          <w:szCs w:val="24"/>
        </w:rPr>
        <w:t>erhvervsuddannelserne og om adgangskurser til erhvervsuddannelserne</w:t>
      </w:r>
      <w:r w:rsidR="002A20FC">
        <w:rPr>
          <w:rFonts w:ascii="Arial" w:hAnsi="Arial" w:cs="Arial"/>
          <w:sz w:val="24"/>
          <w:szCs w:val="24"/>
        </w:rPr>
        <w:t>.</w:t>
      </w:r>
    </w:p>
    <w:p w14:paraId="48BC05AF" w14:textId="7032DDD1" w:rsidR="006942DA" w:rsidRDefault="006942DA" w:rsidP="00391F25">
      <w:pPr>
        <w:spacing w:after="0"/>
      </w:pPr>
    </w:p>
    <w:p w14:paraId="6A74938F" w14:textId="0F8AED5A" w:rsidR="006942DA" w:rsidRDefault="006942DA" w:rsidP="00391F25">
      <w:pPr>
        <w:spacing w:after="0"/>
        <w:rPr>
          <w:rFonts w:ascii="Arial" w:hAnsi="Arial" w:cs="Arial"/>
          <w:sz w:val="24"/>
          <w:szCs w:val="24"/>
        </w:rPr>
      </w:pPr>
      <w:r>
        <w:rPr>
          <w:rFonts w:ascii="Arial" w:hAnsi="Arial" w:cs="Arial"/>
          <w:sz w:val="24"/>
          <w:szCs w:val="24"/>
        </w:rPr>
        <w:t xml:space="preserve">Ud over at henvise til fagenes fagbilag beskrives </w:t>
      </w:r>
      <w:r w:rsidR="00A35915">
        <w:rPr>
          <w:rFonts w:ascii="Arial" w:hAnsi="Arial" w:cs="Arial"/>
          <w:sz w:val="24"/>
          <w:szCs w:val="24"/>
        </w:rPr>
        <w:t xml:space="preserve">overordnet: Undervisningens indhold, </w:t>
      </w:r>
      <w:r w:rsidR="00872DCD">
        <w:rPr>
          <w:rFonts w:ascii="Arial" w:hAnsi="Arial" w:cs="Arial"/>
          <w:sz w:val="24"/>
          <w:szCs w:val="24"/>
        </w:rPr>
        <w:t>arbejdsformer og tilrettelæggelse.</w:t>
      </w:r>
      <w:r w:rsidR="002A20FC" w:rsidRPr="00D826AD">
        <w:rPr>
          <w:rFonts w:ascii="Arial" w:hAnsi="Arial" w:cs="Arial"/>
          <w:sz w:val="24"/>
          <w:szCs w:val="24"/>
        </w:rPr>
        <w:br/>
      </w:r>
      <w:r w:rsidR="00872DCD">
        <w:rPr>
          <w:rFonts w:ascii="Arial" w:hAnsi="Arial" w:cs="Arial"/>
          <w:sz w:val="24"/>
          <w:szCs w:val="24"/>
        </w:rPr>
        <w:t xml:space="preserve">Det beskrives også, hvordan </w:t>
      </w:r>
      <w:r>
        <w:rPr>
          <w:rFonts w:ascii="Arial" w:hAnsi="Arial" w:cs="Arial"/>
          <w:sz w:val="24"/>
          <w:szCs w:val="24"/>
        </w:rPr>
        <w:t xml:space="preserve">hver enkelt fag indgår </w:t>
      </w:r>
      <w:r w:rsidR="00C624D9">
        <w:rPr>
          <w:rFonts w:ascii="Arial" w:hAnsi="Arial" w:cs="Arial"/>
          <w:sz w:val="24"/>
          <w:szCs w:val="24"/>
        </w:rPr>
        <w:t>i en sammenhæng med andre fag, og hvordan de indgår</w:t>
      </w:r>
      <w:r w:rsidR="001123C2">
        <w:rPr>
          <w:rFonts w:ascii="Arial" w:hAnsi="Arial" w:cs="Arial"/>
          <w:sz w:val="24"/>
          <w:szCs w:val="24"/>
        </w:rPr>
        <w:t xml:space="preserve"> i en helhedsorienteret undervisning i form af projekter og </w:t>
      </w:r>
      <w:proofErr w:type="spellStart"/>
      <w:r w:rsidR="001123C2">
        <w:rPr>
          <w:rFonts w:ascii="Arial" w:hAnsi="Arial" w:cs="Arial"/>
          <w:sz w:val="24"/>
          <w:szCs w:val="24"/>
        </w:rPr>
        <w:t>caseopgaver</w:t>
      </w:r>
      <w:proofErr w:type="spellEnd"/>
      <w:r w:rsidR="001123C2">
        <w:rPr>
          <w:rFonts w:ascii="Arial" w:hAnsi="Arial" w:cs="Arial"/>
          <w:sz w:val="24"/>
          <w:szCs w:val="24"/>
        </w:rPr>
        <w:t xml:space="preserve">, ligesom </w:t>
      </w:r>
      <w:r w:rsidR="00CB09C1">
        <w:rPr>
          <w:rFonts w:ascii="Arial" w:hAnsi="Arial" w:cs="Arial"/>
          <w:sz w:val="24"/>
          <w:szCs w:val="24"/>
        </w:rPr>
        <w:t>det også beskrives, hvordan faget relateres til praksis.</w:t>
      </w:r>
    </w:p>
    <w:p w14:paraId="2883F41F" w14:textId="69391EFA" w:rsidR="004156C6" w:rsidRDefault="004156C6" w:rsidP="00391F25">
      <w:pPr>
        <w:spacing w:after="0"/>
        <w:rPr>
          <w:rFonts w:ascii="Arial" w:hAnsi="Arial" w:cs="Arial"/>
          <w:sz w:val="24"/>
          <w:szCs w:val="24"/>
        </w:rPr>
      </w:pPr>
    </w:p>
    <w:p w14:paraId="152AF781" w14:textId="65833A2E" w:rsidR="00114C28" w:rsidRDefault="004156C6" w:rsidP="00391F25">
      <w:pPr>
        <w:spacing w:after="0"/>
        <w:rPr>
          <w:rFonts w:ascii="Arial" w:hAnsi="Arial" w:cs="Arial"/>
          <w:sz w:val="24"/>
          <w:szCs w:val="24"/>
        </w:rPr>
      </w:pPr>
      <w:r>
        <w:rPr>
          <w:rFonts w:ascii="Arial" w:hAnsi="Arial" w:cs="Arial"/>
          <w:sz w:val="24"/>
          <w:szCs w:val="24"/>
        </w:rPr>
        <w:t>Følgende grundfag indgår i grundforløbet</w:t>
      </w:r>
      <w:r w:rsidR="00817B55">
        <w:rPr>
          <w:rFonts w:ascii="Arial" w:hAnsi="Arial" w:cs="Arial"/>
          <w:sz w:val="24"/>
          <w:szCs w:val="24"/>
        </w:rPr>
        <w:t>:</w:t>
      </w:r>
    </w:p>
    <w:p w14:paraId="5D3EC469" w14:textId="77777777" w:rsidR="00707DF9" w:rsidRDefault="00707DF9" w:rsidP="00391F25">
      <w:pPr>
        <w:spacing w:after="0"/>
        <w:rPr>
          <w:rFonts w:ascii="Arial" w:hAnsi="Arial" w:cs="Arial"/>
          <w:sz w:val="24"/>
          <w:szCs w:val="24"/>
        </w:rPr>
      </w:pPr>
    </w:p>
    <w:p w14:paraId="027F8B5D" w14:textId="399C5DB2" w:rsidR="00302B83" w:rsidRPr="00701A50" w:rsidRDefault="00302B83" w:rsidP="008C278F">
      <w:pPr>
        <w:pStyle w:val="Overskrift2"/>
        <w:rPr>
          <w:b/>
          <w:bCs/>
        </w:rPr>
      </w:pPr>
      <w:bookmarkStart w:id="11" w:name="_Toc156644246"/>
      <w:r w:rsidRPr="00701A50">
        <w:rPr>
          <w:b/>
          <w:bCs/>
        </w:rPr>
        <w:t>Matematik</w:t>
      </w:r>
      <w:bookmarkEnd w:id="11"/>
    </w:p>
    <w:p w14:paraId="4FC6CBFC" w14:textId="77777777" w:rsidR="003102F9" w:rsidRDefault="003102F9" w:rsidP="005A77B1">
      <w:pPr>
        <w:spacing w:after="0"/>
        <w:rPr>
          <w:rFonts w:ascii="Arial" w:hAnsi="Arial" w:cs="Arial"/>
          <w:sz w:val="24"/>
          <w:szCs w:val="24"/>
        </w:rPr>
      </w:pPr>
    </w:p>
    <w:p w14:paraId="4F772FD2" w14:textId="45749536" w:rsidR="0041210E" w:rsidRPr="0041210E" w:rsidRDefault="0041210E" w:rsidP="0041210E">
      <w:pPr>
        <w:spacing w:after="0"/>
        <w:rPr>
          <w:rFonts w:ascii="Arial" w:hAnsi="Arial" w:cs="Arial"/>
          <w:sz w:val="24"/>
          <w:szCs w:val="24"/>
        </w:rPr>
      </w:pPr>
      <w:r w:rsidRPr="0041210E">
        <w:rPr>
          <w:rFonts w:ascii="Arial" w:hAnsi="Arial" w:cs="Arial"/>
          <w:sz w:val="24"/>
          <w:szCs w:val="24"/>
        </w:rPr>
        <w:t xml:space="preserve">Matematiske kompetencer og </w:t>
      </w:r>
      <w:r w:rsidR="005D1EFE" w:rsidRPr="0041210E">
        <w:rPr>
          <w:rFonts w:ascii="Arial" w:hAnsi="Arial" w:cs="Arial"/>
          <w:sz w:val="24"/>
          <w:szCs w:val="24"/>
        </w:rPr>
        <w:t>tal færdighed</w:t>
      </w:r>
      <w:r w:rsidRPr="0041210E">
        <w:rPr>
          <w:rFonts w:ascii="Arial" w:hAnsi="Arial" w:cs="Arial"/>
          <w:sz w:val="24"/>
          <w:szCs w:val="24"/>
        </w:rPr>
        <w:t xml:space="preserve"> er en forudsætning for at løse såvel teoretiske som praktiske opgaver i en række erhvervsuddannelser. Matematikken omfatter metoder til modellering, som forenkler, strukturerer, skaber forståelse og muliggør løsning af opgaver i erhvervet, det private liv og i forholdet til samfundet.</w:t>
      </w:r>
    </w:p>
    <w:p w14:paraId="2A726129" w14:textId="77777777" w:rsidR="0041210E" w:rsidRPr="0041210E" w:rsidRDefault="0041210E" w:rsidP="0041210E">
      <w:pPr>
        <w:spacing w:after="0"/>
        <w:rPr>
          <w:rFonts w:ascii="Arial" w:hAnsi="Arial" w:cs="Arial"/>
          <w:sz w:val="24"/>
          <w:szCs w:val="24"/>
        </w:rPr>
      </w:pPr>
      <w:r w:rsidRPr="0041210E">
        <w:rPr>
          <w:rFonts w:ascii="Arial" w:hAnsi="Arial" w:cs="Arial"/>
          <w:sz w:val="24"/>
          <w:szCs w:val="24"/>
        </w:rPr>
        <w:t>Matematik i erhvervsuddannelserne er karakteriseret ved dels at bidrage til den erhvervsfaglige kvalificering, dels at give almene kompetencer, herunder studiekompetence.</w:t>
      </w:r>
    </w:p>
    <w:p w14:paraId="5456FDF9" w14:textId="073AC4F9" w:rsidR="0041210E" w:rsidRDefault="0041210E" w:rsidP="0041210E">
      <w:pPr>
        <w:spacing w:after="0"/>
        <w:rPr>
          <w:rFonts w:ascii="Arial" w:hAnsi="Arial" w:cs="Arial"/>
          <w:sz w:val="24"/>
          <w:szCs w:val="24"/>
        </w:rPr>
      </w:pPr>
      <w:r w:rsidRPr="0041210E">
        <w:rPr>
          <w:rFonts w:ascii="Arial" w:hAnsi="Arial" w:cs="Arial"/>
          <w:sz w:val="24"/>
          <w:szCs w:val="24"/>
        </w:rPr>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de bliver i stand til at foretage beregninger inden for det relevante erhvervsområde.</w:t>
      </w:r>
    </w:p>
    <w:p w14:paraId="622DEF13" w14:textId="77777777" w:rsidR="00E059B3" w:rsidRDefault="00E059B3" w:rsidP="0041210E">
      <w:pPr>
        <w:spacing w:after="0"/>
        <w:rPr>
          <w:rFonts w:ascii="Arial" w:hAnsi="Arial" w:cs="Arial"/>
          <w:sz w:val="24"/>
          <w:szCs w:val="24"/>
        </w:rPr>
      </w:pPr>
    </w:p>
    <w:p w14:paraId="585CC141"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Fokus i undervisningen er på de matematiske kompetencer og matematikkens anvendelse til løsning af praktiske opgaver. Eleverne eller lærlingene undervises i at identificere matematikken, hvor den findes i deres erhverv, hverdag eller i samfundet, og i at vælge model blandt kernestoffet og det supplerende stof til løsning af sådanne praktiske opgaver. Der arbejdes både med lukkede og åbne opgaver.</w:t>
      </w:r>
    </w:p>
    <w:p w14:paraId="796EB44D"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 xml:space="preserve">Eleven eller lærlingen undervises </w:t>
      </w:r>
      <w:proofErr w:type="gramStart"/>
      <w:r w:rsidRPr="009C3D37">
        <w:rPr>
          <w:rFonts w:ascii="Arial" w:hAnsi="Arial" w:cs="Arial"/>
          <w:sz w:val="24"/>
          <w:szCs w:val="24"/>
        </w:rPr>
        <w:t>endvidere</w:t>
      </w:r>
      <w:proofErr w:type="gramEnd"/>
      <w:r w:rsidRPr="009C3D37">
        <w:rPr>
          <w:rFonts w:ascii="Arial" w:hAnsi="Arial" w:cs="Arial"/>
          <w:sz w:val="24"/>
          <w:szCs w:val="24"/>
        </w:rPr>
        <w:t xml:space="preserve"> i at læse og forstå matematik i tekster, diagrammer m.v. Løsning af de praktiske opgaver og dokumentation deraf er centralt i undervisningen.</w:t>
      </w:r>
    </w:p>
    <w:p w14:paraId="631DEE20" w14:textId="77777777" w:rsidR="009C3D37" w:rsidRDefault="009C3D37" w:rsidP="0041210E">
      <w:pPr>
        <w:spacing w:after="0"/>
        <w:rPr>
          <w:rFonts w:ascii="Arial" w:hAnsi="Arial" w:cs="Arial"/>
          <w:sz w:val="24"/>
          <w:szCs w:val="24"/>
        </w:rPr>
      </w:pPr>
    </w:p>
    <w:p w14:paraId="0A5BE73C" w14:textId="71E9097F" w:rsidR="00984FAD" w:rsidRDefault="00E059B3" w:rsidP="0041210E">
      <w:pPr>
        <w:spacing w:after="0"/>
        <w:rPr>
          <w:rFonts w:ascii="Arial" w:hAnsi="Arial" w:cs="Arial"/>
          <w:sz w:val="24"/>
          <w:szCs w:val="24"/>
        </w:rPr>
      </w:pPr>
      <w:r w:rsidRPr="00E059B3">
        <w:rPr>
          <w:rFonts w:ascii="Arial" w:hAnsi="Arial" w:cs="Arial"/>
          <w:sz w:val="24"/>
          <w:szCs w:val="24"/>
        </w:rPr>
        <w:t>Indhold i undervisningen:</w:t>
      </w:r>
    </w:p>
    <w:p w14:paraId="449886CA"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1. Almindelige regneoperationer med tal og konkrete formeludtryk</w:t>
      </w:r>
    </w:p>
    <w:p w14:paraId="2A77C52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2. Overslagsregning</w:t>
      </w:r>
    </w:p>
    <w:p w14:paraId="4FD26358"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3. Regningsarternes hierarki</w:t>
      </w:r>
    </w:p>
    <w:p w14:paraId="553A176F"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4. Procentregning</w:t>
      </w:r>
    </w:p>
    <w:p w14:paraId="30A1EFD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5. Mål og vægt</w:t>
      </w:r>
    </w:p>
    <w:p w14:paraId="4F79ED6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6. Forholdsregning</w:t>
      </w:r>
    </w:p>
    <w:p w14:paraId="139494E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7. Anvendelse af regnetekniske hjælpemidler</w:t>
      </w:r>
    </w:p>
    <w:p w14:paraId="4BDD633B" w14:textId="77777777" w:rsidR="003102F9" w:rsidRDefault="003102F9" w:rsidP="005A77B1">
      <w:pPr>
        <w:spacing w:after="0"/>
        <w:rPr>
          <w:rFonts w:ascii="Arial" w:hAnsi="Arial" w:cs="Arial"/>
          <w:sz w:val="24"/>
          <w:szCs w:val="24"/>
        </w:rPr>
      </w:pPr>
    </w:p>
    <w:p w14:paraId="08CDEDCE" w14:textId="77777777" w:rsidR="008C0255" w:rsidRDefault="008C0255" w:rsidP="008C0255">
      <w:pPr>
        <w:spacing w:after="0"/>
        <w:rPr>
          <w:rFonts w:ascii="Arial" w:hAnsi="Arial" w:cs="Arial"/>
          <w:sz w:val="24"/>
          <w:szCs w:val="24"/>
        </w:rPr>
      </w:pPr>
      <w:r w:rsidRPr="008C0255">
        <w:rPr>
          <w:rFonts w:ascii="Arial" w:hAnsi="Arial" w:cs="Arial"/>
          <w:sz w:val="24"/>
          <w:szCs w:val="24"/>
        </w:rPr>
        <w:t>I forbindelse med samtlige undervisningsemner vil der blive udleveret øvelsesopgaver, som eleven får tid til at arbejde med i undervisningstiden. Udvalgte øvelsesopgaver vil blive gennemgået i plenum. Dette vil ofte være med en frivillig elev ved tavlen med henblik på at opøve færdigheder i fremlæggelse af matematiske problemstillinger (af hensyn til eksamensformen).</w:t>
      </w:r>
    </w:p>
    <w:p w14:paraId="6A9E2E2F" w14:textId="64A2F7BD" w:rsidR="00C74C31" w:rsidRPr="00C74C31" w:rsidRDefault="00C74C31" w:rsidP="00C74C31">
      <w:pPr>
        <w:spacing w:after="0"/>
        <w:rPr>
          <w:rFonts w:ascii="Arial" w:hAnsi="Arial" w:cs="Arial"/>
          <w:sz w:val="24"/>
          <w:szCs w:val="24"/>
        </w:rPr>
      </w:pPr>
      <w:r w:rsidRPr="00C74C31">
        <w:rPr>
          <w:rFonts w:ascii="Arial" w:hAnsi="Arial" w:cs="Arial"/>
          <w:sz w:val="24"/>
          <w:szCs w:val="24"/>
        </w:rPr>
        <w:t>Eleven undervises desuden i at læse og forstå matematik i tekster, diagrammer</w:t>
      </w:r>
      <w:r w:rsidR="004C4FA8">
        <w:rPr>
          <w:rFonts w:ascii="Arial" w:hAnsi="Arial" w:cs="Arial"/>
          <w:sz w:val="24"/>
          <w:szCs w:val="24"/>
        </w:rPr>
        <w:t>, overvejende med en faglig vinkel.</w:t>
      </w:r>
    </w:p>
    <w:p w14:paraId="515EADA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For at fremme elevernes forståelse af matematikken og dens anvendelse, arbejdes der med både skriftlig og mundtlig formidling, - løsning af de praktiske opgaver og dokumentation er deraf centralt i undervisningen. Der kan forekomme hjemmearbejde fx med afleveringsopgaver.</w:t>
      </w:r>
    </w:p>
    <w:p w14:paraId="3839E43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Lommeregner og/eller andre digitale medier inddrages, hvor det er relevant.</w:t>
      </w:r>
    </w:p>
    <w:p w14:paraId="312FD700" w14:textId="1FF61E47" w:rsidR="00C74C31" w:rsidRPr="008C0255" w:rsidRDefault="00C74C31" w:rsidP="00C74C31">
      <w:pPr>
        <w:spacing w:after="0"/>
        <w:rPr>
          <w:rFonts w:ascii="Arial" w:hAnsi="Arial" w:cs="Arial"/>
          <w:sz w:val="24"/>
          <w:szCs w:val="24"/>
        </w:rPr>
      </w:pPr>
      <w:r w:rsidRPr="00C74C31">
        <w:rPr>
          <w:rFonts w:ascii="Arial" w:hAnsi="Arial" w:cs="Arial"/>
          <w:sz w:val="24"/>
          <w:szCs w:val="24"/>
        </w:rPr>
        <w:t>IT integreres som et naturligt hjælpemiddel i elevens arbejde med udvikling af de matematiske kompetencer.</w:t>
      </w:r>
    </w:p>
    <w:p w14:paraId="46860B5E" w14:textId="77777777" w:rsidR="0015421D" w:rsidRDefault="0015421D" w:rsidP="008C0255">
      <w:pPr>
        <w:spacing w:after="0"/>
        <w:rPr>
          <w:rFonts w:ascii="Arial" w:hAnsi="Arial" w:cs="Arial"/>
          <w:sz w:val="24"/>
          <w:szCs w:val="24"/>
        </w:rPr>
      </w:pPr>
    </w:p>
    <w:p w14:paraId="4A1EDEE7" w14:textId="77777777" w:rsidR="006F7E57" w:rsidRPr="006F7E57" w:rsidRDefault="006F7E57" w:rsidP="006F7E57">
      <w:pPr>
        <w:spacing w:after="0"/>
        <w:rPr>
          <w:rFonts w:ascii="Arial" w:hAnsi="Arial" w:cs="Arial"/>
          <w:sz w:val="24"/>
          <w:szCs w:val="24"/>
        </w:rPr>
      </w:pPr>
      <w:r w:rsidRPr="006F7E57">
        <w:rPr>
          <w:rFonts w:ascii="Arial" w:hAnsi="Arial" w:cs="Arial"/>
          <w:sz w:val="24"/>
          <w:szCs w:val="24"/>
        </w:rPr>
        <w:t>Projektarbejdsformen vil have en betydelig vægt i undervisningen.</w:t>
      </w:r>
    </w:p>
    <w:p w14:paraId="79092E2F" w14:textId="18FF955D" w:rsidR="004F7AC3" w:rsidRDefault="00A552C8" w:rsidP="008C0255">
      <w:pPr>
        <w:spacing w:after="0"/>
        <w:rPr>
          <w:rFonts w:ascii="Arial" w:hAnsi="Arial" w:cs="Arial"/>
          <w:sz w:val="24"/>
          <w:szCs w:val="24"/>
        </w:rPr>
      </w:pPr>
      <w:r w:rsidRPr="00A552C8">
        <w:rPr>
          <w:rFonts w:ascii="Arial" w:hAnsi="Arial" w:cs="Arial"/>
          <w:sz w:val="24"/>
          <w:szCs w:val="24"/>
        </w:rPr>
        <w:t>Eleven eller lærlingen udarbejder tre dokumentationer, hvori eleven eller lærlingen demonstrerer matematisk modellering af praktiske opgaver. Der arbejdes med såvel lukkede som åbne opgaver. Valg af matematisk model samt metode til løsning af opgaverne skal fremgå af dokumentationen. De valgte dokumentationer skal tilsammen dække de emner, der er arbejdet med i undervisningen, herunder det erhvervsfaglige emne. Elever eller lærlingen, der gennemfører faget som valgfri undervisning, kan vælge andet anvendelsesområde. Dokumentationerne kan udarbejdes som en del af den almindelige opgaveløsning i klassen. Dokumentationerne godkendes af læreren. Aflevering og godkendelse af dokumentationerne er en forudsætning for, at eleven eller lærlingen har gennemført undervisningen og kan gå til den afsluttende prøve.</w:t>
      </w:r>
    </w:p>
    <w:p w14:paraId="5357776E" w14:textId="77777777" w:rsidR="00E84B0D" w:rsidRDefault="00E84B0D" w:rsidP="0010709E">
      <w:pPr>
        <w:spacing w:after="0"/>
        <w:rPr>
          <w:rFonts w:ascii="Arial" w:hAnsi="Arial" w:cs="Arial"/>
          <w:color w:val="000000" w:themeColor="text1"/>
          <w:sz w:val="24"/>
          <w:szCs w:val="24"/>
        </w:rPr>
      </w:pPr>
    </w:p>
    <w:p w14:paraId="4D1B57AB" w14:textId="77777777" w:rsidR="001F44D8" w:rsidRPr="00C73EDE" w:rsidRDefault="001F44D8" w:rsidP="001F44D8">
      <w:pPr>
        <w:pStyle w:val="Overskrift1"/>
        <w:rPr>
          <w:sz w:val="56"/>
          <w:szCs w:val="56"/>
        </w:rPr>
      </w:pPr>
      <w:r w:rsidRPr="00C73EDE">
        <w:rPr>
          <w:sz w:val="56"/>
          <w:szCs w:val="56"/>
        </w:rPr>
        <w:t>Teknologi</w:t>
      </w:r>
    </w:p>
    <w:p w14:paraId="2CFF182F" w14:textId="77777777" w:rsidR="001F44D8" w:rsidRDefault="001F44D8" w:rsidP="001F44D8">
      <w:pPr>
        <w:spacing w:after="0" w:line="276" w:lineRule="auto"/>
      </w:pPr>
    </w:p>
    <w:p w14:paraId="514F8D7A" w14:textId="77777777" w:rsidR="001F44D8" w:rsidRPr="00C73EDE" w:rsidRDefault="001F44D8" w:rsidP="001F44D8">
      <w:pPr>
        <w:spacing w:after="0" w:line="276" w:lineRule="auto"/>
      </w:pPr>
      <w:r w:rsidRPr="00C73EDE">
        <w:t xml:space="preserve">Fag nr.: </w:t>
      </w:r>
      <w:r>
        <w:t>10826</w:t>
      </w:r>
    </w:p>
    <w:p w14:paraId="73F36951" w14:textId="77777777" w:rsidR="001F44D8" w:rsidRPr="00C73EDE" w:rsidRDefault="001F44D8" w:rsidP="001F44D8">
      <w:pPr>
        <w:spacing w:after="0" w:line="276" w:lineRule="auto"/>
      </w:pPr>
      <w:r w:rsidRPr="00C73EDE">
        <w:t xml:space="preserve">Niveau: </w:t>
      </w:r>
      <w:r>
        <w:t>F</w:t>
      </w:r>
    </w:p>
    <w:p w14:paraId="5C1C4D1F" w14:textId="77777777" w:rsidR="001F44D8" w:rsidRDefault="001F44D8" w:rsidP="001F44D8">
      <w:pPr>
        <w:spacing w:after="0" w:line="276" w:lineRule="auto"/>
      </w:pPr>
      <w:r w:rsidRPr="00C73EDE">
        <w:t xml:space="preserve">Varighed: </w:t>
      </w:r>
      <w:r>
        <w:t>70 lektioner</w:t>
      </w:r>
    </w:p>
    <w:p w14:paraId="44C7927A" w14:textId="77777777" w:rsidR="001F44D8" w:rsidRPr="00C73EDE" w:rsidRDefault="001F44D8" w:rsidP="001F44D8">
      <w:pPr>
        <w:spacing w:after="0" w:line="276" w:lineRule="auto"/>
      </w:pPr>
    </w:p>
    <w:p w14:paraId="374B2198" w14:textId="77777777" w:rsidR="001F44D8" w:rsidRPr="00C73EDE" w:rsidRDefault="001F44D8" w:rsidP="001F44D8">
      <w:pPr>
        <w:pStyle w:val="Overskrift1"/>
        <w:spacing w:before="0" w:line="276" w:lineRule="auto"/>
        <w:rPr>
          <w:color w:val="auto"/>
        </w:rPr>
      </w:pPr>
      <w:r w:rsidRPr="00C73EDE">
        <w:rPr>
          <w:color w:val="auto"/>
        </w:rPr>
        <w:t>Fagets målpinde</w:t>
      </w:r>
    </w:p>
    <w:p w14:paraId="5854A4CD" w14:textId="77777777" w:rsidR="001F44D8" w:rsidRPr="00C73EDE" w:rsidRDefault="001F44D8" w:rsidP="001F44D8">
      <w:pPr>
        <w:shd w:val="clear" w:color="auto" w:fill="FFFFFF"/>
        <w:spacing w:after="0"/>
        <w:rPr>
          <w:rFonts w:eastAsia="Times New Roman" w:cstheme="minorHAnsi"/>
        </w:rPr>
      </w:pPr>
      <w:r w:rsidRPr="00C73EDE">
        <w:rPr>
          <w:rFonts w:ascii="Calibri" w:eastAsia="Calibri" w:hAnsi="Calibri" w:cs="Times New Roman"/>
        </w:rPr>
        <w:t xml:space="preserve"> </w:t>
      </w:r>
      <w:r w:rsidRPr="00C73EDE">
        <w:rPr>
          <w:rFonts w:eastAsia="Times New Roman" w:cstheme="minorHAnsi"/>
          <w:b/>
          <w:bCs/>
        </w:rPr>
        <w:t>Niveau F</w:t>
      </w:r>
    </w:p>
    <w:p w14:paraId="42432B7B"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b/>
          <w:bCs/>
        </w:rPr>
        <w:t>1.</w:t>
      </w:r>
      <w:r w:rsidRPr="00C73EDE">
        <w:rPr>
          <w:rFonts w:eastAsia="Times New Roman" w:cstheme="minorHAnsi"/>
        </w:rPr>
        <w:t> </w:t>
      </w:r>
      <w:r w:rsidRPr="00C73EDE">
        <w:rPr>
          <w:rFonts w:eastAsia="Times New Roman" w:cstheme="minorHAnsi"/>
          <w:b/>
          <w:bCs/>
        </w:rPr>
        <w:t>Produktprincip</w:t>
      </w:r>
    </w:p>
    <w:p w14:paraId="25E7F3D0"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rPr>
        <w:t>a. Opstille forskellige ideer til produkt</w:t>
      </w:r>
    </w:p>
    <w:p w14:paraId="4E813C24"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rPr>
        <w:t>b. Udvælge ide til produkt</w:t>
      </w:r>
    </w:p>
    <w:p w14:paraId="4EED1927"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rPr>
        <w:t>c. Udarbejde krav til det valgte produkt</w:t>
      </w:r>
    </w:p>
    <w:p w14:paraId="78EAD278"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rPr>
        <w:t>d. Beherske skitsering som led i udformning og konkretisering af et produkt</w:t>
      </w:r>
    </w:p>
    <w:p w14:paraId="6399359C"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b/>
          <w:bCs/>
        </w:rPr>
        <w:t>2.</w:t>
      </w:r>
      <w:r w:rsidRPr="00C73EDE">
        <w:rPr>
          <w:rFonts w:eastAsia="Times New Roman" w:cstheme="minorHAnsi"/>
        </w:rPr>
        <w:t> </w:t>
      </w:r>
      <w:r w:rsidRPr="00C73EDE">
        <w:rPr>
          <w:rFonts w:eastAsia="Times New Roman" w:cstheme="minorHAnsi"/>
          <w:b/>
          <w:bCs/>
        </w:rPr>
        <w:t>Produktudformning og produktion</w:t>
      </w:r>
    </w:p>
    <w:p w14:paraId="07AA90CB"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rPr>
        <w:t>a. Udvikle og fremstille et produkt</w:t>
      </w:r>
    </w:p>
    <w:p w14:paraId="35817D89"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rPr>
        <w:t>b. Anvende relevante krav eller standarder i udviklingen af produktet</w:t>
      </w:r>
    </w:p>
    <w:p w14:paraId="43B9B6AD"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rPr>
        <w:t>c. Anvende kendt naturvidenskabelig eller teknisk viden i forbindelse med produktudvikling</w:t>
      </w:r>
    </w:p>
    <w:p w14:paraId="46A1F6BF"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rPr>
        <w:t>d. Gøre rede for produkters påvirkning af miljøet</w:t>
      </w:r>
    </w:p>
    <w:p w14:paraId="4E83C671"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b/>
          <w:bCs/>
        </w:rPr>
        <w:t>3.</w:t>
      </w:r>
      <w:r w:rsidRPr="00C73EDE">
        <w:rPr>
          <w:rFonts w:eastAsia="Times New Roman" w:cstheme="minorHAnsi"/>
        </w:rPr>
        <w:t> </w:t>
      </w:r>
      <w:r w:rsidRPr="00C73EDE">
        <w:rPr>
          <w:rFonts w:eastAsia="Times New Roman" w:cstheme="minorHAnsi"/>
          <w:b/>
          <w:bCs/>
        </w:rPr>
        <w:t>Test af produkt</w:t>
      </w:r>
    </w:p>
    <w:p w14:paraId="3060BAB6"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rPr>
        <w:t>Afprøve produktet og vurdere om produktet passer med de opstillede krav</w:t>
      </w:r>
    </w:p>
    <w:p w14:paraId="09E7B3E8" w14:textId="77777777" w:rsidR="001F44D8" w:rsidRPr="00C73EDE" w:rsidRDefault="001F44D8" w:rsidP="001F44D8">
      <w:pPr>
        <w:shd w:val="clear" w:color="auto" w:fill="FFFFFF"/>
        <w:spacing w:after="0"/>
        <w:rPr>
          <w:rFonts w:eastAsia="Times New Roman" w:cstheme="minorHAnsi"/>
        </w:rPr>
      </w:pPr>
      <w:r w:rsidRPr="00C73EDE">
        <w:rPr>
          <w:rFonts w:eastAsia="Times New Roman" w:cstheme="minorHAnsi"/>
          <w:b/>
          <w:bCs/>
        </w:rPr>
        <w:t>4.</w:t>
      </w:r>
      <w:r w:rsidRPr="00C73EDE">
        <w:rPr>
          <w:rFonts w:eastAsia="Times New Roman" w:cstheme="minorHAnsi"/>
        </w:rPr>
        <w:t> </w:t>
      </w:r>
      <w:r w:rsidRPr="00C73EDE">
        <w:rPr>
          <w:rFonts w:eastAsia="Times New Roman" w:cstheme="minorHAnsi"/>
          <w:b/>
          <w:bCs/>
        </w:rPr>
        <w:t>Dokumentation</w:t>
      </w:r>
    </w:p>
    <w:p w14:paraId="18ED9251" w14:textId="77777777" w:rsidR="001F44D8" w:rsidRPr="00C73EDE" w:rsidRDefault="001F44D8" w:rsidP="001F44D8">
      <w:pPr>
        <w:shd w:val="clear" w:color="auto" w:fill="FFFFFF"/>
        <w:spacing w:after="0"/>
        <w:rPr>
          <w:rFonts w:ascii="Tahoma" w:eastAsia="Times New Roman" w:hAnsi="Tahoma" w:cs="Tahoma"/>
        </w:rPr>
      </w:pPr>
      <w:r w:rsidRPr="00C73EDE">
        <w:rPr>
          <w:rFonts w:eastAsia="Times New Roman" w:cstheme="minorHAnsi"/>
        </w:rPr>
        <w:t>Udarbejde arbejdsskitser, styk- og materialelister, tegninger og lignende</w:t>
      </w:r>
      <w:r w:rsidRPr="00C73EDE">
        <w:rPr>
          <w:rFonts w:ascii="Tahoma" w:eastAsia="Times New Roman" w:hAnsi="Tahoma" w:cs="Tahoma"/>
        </w:rPr>
        <w:t>.</w:t>
      </w:r>
    </w:p>
    <w:p w14:paraId="6D12E864" w14:textId="77777777" w:rsidR="001F44D8" w:rsidRPr="00C73EDE" w:rsidRDefault="001F44D8" w:rsidP="001F44D8">
      <w:pPr>
        <w:keepNext/>
        <w:keepLines/>
        <w:spacing w:before="240"/>
        <w:outlineLvl w:val="0"/>
        <w:rPr>
          <w:rFonts w:ascii="Calibri Light" w:eastAsia="Times New Roman" w:hAnsi="Calibri Light" w:cs="Times New Roman"/>
          <w:sz w:val="32"/>
          <w:szCs w:val="32"/>
        </w:rPr>
      </w:pPr>
      <w:r w:rsidRPr="00C73EDE">
        <w:rPr>
          <w:rFonts w:ascii="Calibri Light" w:eastAsia="Times New Roman" w:hAnsi="Calibri Light" w:cs="Times New Roman"/>
          <w:sz w:val="32"/>
          <w:szCs w:val="32"/>
        </w:rPr>
        <w:t>Lektionsplan</w:t>
      </w:r>
    </w:p>
    <w:tbl>
      <w:tblPr>
        <w:tblStyle w:val="Tabel-Gitter2"/>
        <w:tblW w:w="0" w:type="auto"/>
        <w:tblLook w:val="04A0" w:firstRow="1" w:lastRow="0" w:firstColumn="1" w:lastColumn="0" w:noHBand="0" w:noVBand="1"/>
      </w:tblPr>
      <w:tblGrid>
        <w:gridCol w:w="1205"/>
        <w:gridCol w:w="5910"/>
        <w:gridCol w:w="1300"/>
        <w:gridCol w:w="1213"/>
      </w:tblGrid>
      <w:tr w:rsidR="001F44D8" w:rsidRPr="00C73EDE" w14:paraId="078C91EA" w14:textId="77777777" w:rsidTr="00CC76C7">
        <w:trPr>
          <w:trHeight w:val="284"/>
        </w:trPr>
        <w:tc>
          <w:tcPr>
            <w:tcW w:w="1205" w:type="dxa"/>
          </w:tcPr>
          <w:p w14:paraId="096A42A9" w14:textId="77777777" w:rsidR="001F44D8" w:rsidRPr="00C73EDE" w:rsidRDefault="001F44D8" w:rsidP="00CC76C7">
            <w:pPr>
              <w:spacing w:after="160" w:line="259" w:lineRule="auto"/>
              <w:rPr>
                <w:rFonts w:eastAsia="Calibri" w:cs="Calibri"/>
              </w:rPr>
            </w:pPr>
            <w:r w:rsidRPr="00C73EDE">
              <w:rPr>
                <w:rFonts w:eastAsia="Calibri" w:cs="Calibri"/>
              </w:rPr>
              <w:t>Lektion</w:t>
            </w:r>
          </w:p>
        </w:tc>
        <w:tc>
          <w:tcPr>
            <w:tcW w:w="5910" w:type="dxa"/>
          </w:tcPr>
          <w:p w14:paraId="4C8C0A76" w14:textId="77777777" w:rsidR="001F44D8" w:rsidRPr="00C73EDE" w:rsidRDefault="001F44D8" w:rsidP="00CC76C7">
            <w:pPr>
              <w:spacing w:after="160" w:line="259" w:lineRule="auto"/>
              <w:rPr>
                <w:rFonts w:eastAsia="Calibri" w:cs="Calibri"/>
              </w:rPr>
            </w:pPr>
            <w:r w:rsidRPr="00C73EDE">
              <w:rPr>
                <w:rFonts w:eastAsia="Calibri" w:cs="Calibri"/>
              </w:rPr>
              <w:t>Emne</w:t>
            </w:r>
          </w:p>
        </w:tc>
        <w:tc>
          <w:tcPr>
            <w:tcW w:w="1300" w:type="dxa"/>
          </w:tcPr>
          <w:p w14:paraId="337A2C22" w14:textId="77777777" w:rsidR="001F44D8" w:rsidRPr="00C73EDE" w:rsidRDefault="001F44D8" w:rsidP="00CC76C7">
            <w:pPr>
              <w:spacing w:after="160" w:line="259" w:lineRule="auto"/>
              <w:rPr>
                <w:rFonts w:eastAsia="Calibri" w:cs="Calibri"/>
              </w:rPr>
            </w:pPr>
            <w:r w:rsidRPr="00C73EDE">
              <w:rPr>
                <w:rFonts w:eastAsia="Calibri" w:cs="Calibri"/>
              </w:rPr>
              <w:t>Lærer</w:t>
            </w:r>
          </w:p>
        </w:tc>
        <w:tc>
          <w:tcPr>
            <w:tcW w:w="1213" w:type="dxa"/>
          </w:tcPr>
          <w:p w14:paraId="70FBD0F7" w14:textId="77777777" w:rsidR="001F44D8" w:rsidRPr="00C73EDE" w:rsidRDefault="001F44D8" w:rsidP="00CC76C7">
            <w:pPr>
              <w:spacing w:after="160" w:line="259" w:lineRule="auto"/>
              <w:rPr>
                <w:rFonts w:eastAsia="Calibri" w:cs="Calibri"/>
              </w:rPr>
            </w:pPr>
            <w:r w:rsidRPr="00C73EDE">
              <w:rPr>
                <w:rFonts w:eastAsia="Calibri" w:cs="Calibri"/>
              </w:rPr>
              <w:t>Lokale</w:t>
            </w:r>
          </w:p>
        </w:tc>
      </w:tr>
      <w:tr w:rsidR="001F44D8" w:rsidRPr="00C73EDE" w14:paraId="2FD03EAA" w14:textId="77777777" w:rsidTr="00CC76C7">
        <w:trPr>
          <w:trHeight w:val="284"/>
        </w:trPr>
        <w:tc>
          <w:tcPr>
            <w:tcW w:w="1205" w:type="dxa"/>
          </w:tcPr>
          <w:p w14:paraId="36C66CFD" w14:textId="77777777" w:rsidR="001F44D8" w:rsidRPr="00C73EDE" w:rsidRDefault="001F44D8" w:rsidP="00CC76C7">
            <w:pPr>
              <w:spacing w:after="160" w:line="259" w:lineRule="auto"/>
              <w:rPr>
                <w:rFonts w:eastAsia="Calibri" w:cs="Calibri"/>
              </w:rPr>
            </w:pPr>
            <w:r w:rsidRPr="00C73EDE">
              <w:rPr>
                <w:rFonts w:eastAsia="Calibri" w:cs="Calibri"/>
              </w:rPr>
              <w:t>1</w:t>
            </w:r>
          </w:p>
        </w:tc>
        <w:tc>
          <w:tcPr>
            <w:tcW w:w="5910" w:type="dxa"/>
          </w:tcPr>
          <w:p w14:paraId="754FFB7A" w14:textId="77777777" w:rsidR="001F44D8" w:rsidRPr="00C73EDE" w:rsidRDefault="001F44D8" w:rsidP="00CC76C7">
            <w:pPr>
              <w:spacing w:after="160" w:line="259" w:lineRule="auto"/>
              <w:rPr>
                <w:rFonts w:eastAsia="Calibri" w:cs="Calibri"/>
              </w:rPr>
            </w:pPr>
            <w:r w:rsidRPr="00C73EDE">
              <w:rPr>
                <w:rFonts w:eastAsia="Calibri" w:cs="Calibri"/>
              </w:rPr>
              <w:t>Intro til teknologifaget og arbejdsmetode.</w:t>
            </w:r>
          </w:p>
        </w:tc>
        <w:tc>
          <w:tcPr>
            <w:tcW w:w="1300" w:type="dxa"/>
          </w:tcPr>
          <w:p w14:paraId="186F61CC" w14:textId="77777777" w:rsidR="001F44D8" w:rsidRPr="00C73EDE" w:rsidRDefault="001F44D8" w:rsidP="00CC76C7">
            <w:pPr>
              <w:spacing w:after="160" w:line="259" w:lineRule="auto"/>
              <w:rPr>
                <w:rFonts w:eastAsia="Calibri" w:cs="Calibri"/>
              </w:rPr>
            </w:pPr>
          </w:p>
        </w:tc>
        <w:tc>
          <w:tcPr>
            <w:tcW w:w="1213" w:type="dxa"/>
          </w:tcPr>
          <w:p w14:paraId="040786EF"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6D4A31DA" w14:textId="77777777" w:rsidTr="00CC76C7">
        <w:trPr>
          <w:trHeight w:val="284"/>
        </w:trPr>
        <w:tc>
          <w:tcPr>
            <w:tcW w:w="1205" w:type="dxa"/>
          </w:tcPr>
          <w:p w14:paraId="6300D04E" w14:textId="77777777" w:rsidR="001F44D8" w:rsidRPr="00C73EDE" w:rsidRDefault="001F44D8" w:rsidP="00CC76C7">
            <w:pPr>
              <w:spacing w:after="160" w:line="259" w:lineRule="auto"/>
              <w:rPr>
                <w:rFonts w:eastAsia="Calibri" w:cs="Calibri"/>
              </w:rPr>
            </w:pPr>
            <w:r w:rsidRPr="00C73EDE">
              <w:rPr>
                <w:rFonts w:eastAsia="Calibri" w:cs="Calibri"/>
              </w:rPr>
              <w:t>2</w:t>
            </w:r>
          </w:p>
        </w:tc>
        <w:tc>
          <w:tcPr>
            <w:tcW w:w="5910" w:type="dxa"/>
          </w:tcPr>
          <w:p w14:paraId="3144244B" w14:textId="77777777" w:rsidR="001F44D8" w:rsidRPr="00C73EDE" w:rsidRDefault="001F44D8" w:rsidP="00CC76C7">
            <w:pPr>
              <w:spacing w:after="160" w:line="259" w:lineRule="auto"/>
              <w:rPr>
                <w:rFonts w:eastAsia="Calibri" w:cs="Calibri"/>
              </w:rPr>
            </w:pPr>
            <w:r w:rsidRPr="00C73EDE">
              <w:rPr>
                <w:rFonts w:eastAsia="Calibri" w:cs="Calibri"/>
              </w:rPr>
              <w:t>Udlevering og gennemgang af problemorienteret projekt, samt forslag til tidsplan.</w:t>
            </w:r>
          </w:p>
        </w:tc>
        <w:tc>
          <w:tcPr>
            <w:tcW w:w="1300" w:type="dxa"/>
          </w:tcPr>
          <w:p w14:paraId="1E311090" w14:textId="77777777" w:rsidR="001F44D8" w:rsidRPr="00C73EDE" w:rsidRDefault="001F44D8" w:rsidP="00CC76C7">
            <w:pPr>
              <w:spacing w:after="160" w:line="259" w:lineRule="auto"/>
              <w:rPr>
                <w:rFonts w:eastAsia="Calibri" w:cs="Calibri"/>
              </w:rPr>
            </w:pPr>
          </w:p>
        </w:tc>
        <w:tc>
          <w:tcPr>
            <w:tcW w:w="1213" w:type="dxa"/>
          </w:tcPr>
          <w:p w14:paraId="5B552A72"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4C3001D6" w14:textId="77777777" w:rsidTr="00CC76C7">
        <w:trPr>
          <w:trHeight w:val="284"/>
        </w:trPr>
        <w:tc>
          <w:tcPr>
            <w:tcW w:w="1205" w:type="dxa"/>
          </w:tcPr>
          <w:p w14:paraId="52675B40" w14:textId="77777777" w:rsidR="001F44D8" w:rsidRPr="00C73EDE" w:rsidRDefault="001F44D8" w:rsidP="00CC76C7">
            <w:pPr>
              <w:spacing w:after="160" w:line="259" w:lineRule="auto"/>
              <w:rPr>
                <w:rFonts w:eastAsia="Calibri" w:cs="Calibri"/>
              </w:rPr>
            </w:pPr>
            <w:r w:rsidRPr="00C73EDE">
              <w:rPr>
                <w:rFonts w:eastAsia="Calibri" w:cs="Calibri"/>
              </w:rPr>
              <w:t>3</w:t>
            </w:r>
          </w:p>
        </w:tc>
        <w:tc>
          <w:tcPr>
            <w:tcW w:w="5910" w:type="dxa"/>
          </w:tcPr>
          <w:p w14:paraId="6224852F" w14:textId="77777777" w:rsidR="001F44D8" w:rsidRPr="00C73EDE" w:rsidRDefault="001F44D8" w:rsidP="00CC76C7">
            <w:pPr>
              <w:spacing w:after="160" w:line="259" w:lineRule="auto"/>
              <w:rPr>
                <w:rFonts w:eastAsia="Calibri" w:cs="Calibri"/>
              </w:rPr>
            </w:pPr>
            <w:r w:rsidRPr="00C73EDE">
              <w:rPr>
                <w:rFonts w:eastAsia="Calibri" w:cs="Calibri"/>
              </w:rPr>
              <w:t>Opstille forskellige ideer til produktet</w:t>
            </w:r>
          </w:p>
        </w:tc>
        <w:tc>
          <w:tcPr>
            <w:tcW w:w="1300" w:type="dxa"/>
          </w:tcPr>
          <w:p w14:paraId="2E163B3C" w14:textId="77777777" w:rsidR="001F44D8" w:rsidRPr="00C73EDE" w:rsidRDefault="001F44D8" w:rsidP="00CC76C7">
            <w:pPr>
              <w:spacing w:after="160" w:line="259" w:lineRule="auto"/>
              <w:rPr>
                <w:rFonts w:eastAsia="Calibri" w:cs="Calibri"/>
              </w:rPr>
            </w:pPr>
          </w:p>
        </w:tc>
        <w:tc>
          <w:tcPr>
            <w:tcW w:w="1213" w:type="dxa"/>
          </w:tcPr>
          <w:p w14:paraId="25EB3A80"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3CBEC524" w14:textId="77777777" w:rsidTr="00CC76C7">
        <w:trPr>
          <w:trHeight w:val="284"/>
        </w:trPr>
        <w:tc>
          <w:tcPr>
            <w:tcW w:w="1205" w:type="dxa"/>
          </w:tcPr>
          <w:p w14:paraId="68C35791" w14:textId="77777777" w:rsidR="001F44D8" w:rsidRPr="00C73EDE" w:rsidRDefault="001F44D8" w:rsidP="00CC76C7">
            <w:pPr>
              <w:spacing w:after="160" w:line="259" w:lineRule="auto"/>
              <w:rPr>
                <w:rFonts w:eastAsia="Calibri" w:cs="Calibri"/>
              </w:rPr>
            </w:pPr>
            <w:r w:rsidRPr="00C73EDE">
              <w:rPr>
                <w:rFonts w:eastAsia="Calibri" w:cs="Calibri"/>
              </w:rPr>
              <w:t>4</w:t>
            </w:r>
          </w:p>
        </w:tc>
        <w:tc>
          <w:tcPr>
            <w:tcW w:w="5910" w:type="dxa"/>
          </w:tcPr>
          <w:p w14:paraId="290333F0" w14:textId="77777777" w:rsidR="001F44D8" w:rsidRPr="00C73EDE" w:rsidRDefault="001F44D8" w:rsidP="00CC76C7">
            <w:pPr>
              <w:spacing w:after="160" w:line="259" w:lineRule="auto"/>
              <w:rPr>
                <w:rFonts w:eastAsia="Calibri" w:cs="Calibri"/>
              </w:rPr>
            </w:pPr>
            <w:r w:rsidRPr="00C73EDE">
              <w:rPr>
                <w:rFonts w:eastAsia="Calibri" w:cs="Calibri"/>
              </w:rPr>
              <w:t>Udvælge ide til produktet</w:t>
            </w:r>
          </w:p>
        </w:tc>
        <w:tc>
          <w:tcPr>
            <w:tcW w:w="1300" w:type="dxa"/>
          </w:tcPr>
          <w:p w14:paraId="7AEC44FE" w14:textId="77777777" w:rsidR="001F44D8" w:rsidRPr="00C73EDE" w:rsidRDefault="001F44D8" w:rsidP="00CC76C7">
            <w:pPr>
              <w:spacing w:after="160" w:line="259" w:lineRule="auto"/>
              <w:rPr>
                <w:rFonts w:eastAsia="Calibri" w:cs="Calibri"/>
              </w:rPr>
            </w:pPr>
          </w:p>
        </w:tc>
        <w:tc>
          <w:tcPr>
            <w:tcW w:w="1213" w:type="dxa"/>
          </w:tcPr>
          <w:p w14:paraId="551FB710"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75B66667" w14:textId="77777777" w:rsidTr="00CC76C7">
        <w:trPr>
          <w:trHeight w:val="284"/>
        </w:trPr>
        <w:tc>
          <w:tcPr>
            <w:tcW w:w="1205" w:type="dxa"/>
          </w:tcPr>
          <w:p w14:paraId="7D9DD83B" w14:textId="77777777" w:rsidR="001F44D8" w:rsidRPr="00C73EDE" w:rsidRDefault="001F44D8" w:rsidP="00CC76C7">
            <w:pPr>
              <w:spacing w:after="160" w:line="259" w:lineRule="auto"/>
              <w:rPr>
                <w:rFonts w:eastAsia="Calibri" w:cs="Calibri"/>
              </w:rPr>
            </w:pPr>
            <w:r w:rsidRPr="00C73EDE">
              <w:rPr>
                <w:rFonts w:eastAsia="Calibri" w:cs="Calibri"/>
              </w:rPr>
              <w:t>5-6</w:t>
            </w:r>
          </w:p>
        </w:tc>
        <w:tc>
          <w:tcPr>
            <w:tcW w:w="5910" w:type="dxa"/>
          </w:tcPr>
          <w:p w14:paraId="2B7D4DB0" w14:textId="77777777" w:rsidR="001F44D8" w:rsidRPr="00C73EDE" w:rsidRDefault="001F44D8" w:rsidP="00CC76C7">
            <w:pPr>
              <w:spacing w:after="160" w:line="259" w:lineRule="auto"/>
              <w:rPr>
                <w:rFonts w:eastAsia="Calibri" w:cs="Calibri"/>
              </w:rPr>
            </w:pPr>
            <w:r w:rsidRPr="00C73EDE">
              <w:rPr>
                <w:rFonts w:eastAsia="Calibri" w:cs="Calibri"/>
              </w:rPr>
              <w:t>Udarbejde krav til produktet</w:t>
            </w:r>
          </w:p>
        </w:tc>
        <w:tc>
          <w:tcPr>
            <w:tcW w:w="1300" w:type="dxa"/>
          </w:tcPr>
          <w:p w14:paraId="011A3554" w14:textId="77777777" w:rsidR="001F44D8" w:rsidRPr="00C73EDE" w:rsidRDefault="001F44D8" w:rsidP="00CC76C7">
            <w:pPr>
              <w:spacing w:after="160" w:line="259" w:lineRule="auto"/>
              <w:rPr>
                <w:rFonts w:eastAsia="Calibri" w:cs="Calibri"/>
              </w:rPr>
            </w:pPr>
          </w:p>
        </w:tc>
        <w:tc>
          <w:tcPr>
            <w:tcW w:w="1213" w:type="dxa"/>
          </w:tcPr>
          <w:p w14:paraId="657C8991"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290A29AB" w14:textId="77777777" w:rsidTr="00CC76C7">
        <w:trPr>
          <w:trHeight w:val="284"/>
        </w:trPr>
        <w:tc>
          <w:tcPr>
            <w:tcW w:w="1205" w:type="dxa"/>
          </w:tcPr>
          <w:p w14:paraId="718363D8" w14:textId="77777777" w:rsidR="001F44D8" w:rsidRPr="00C73EDE" w:rsidRDefault="001F44D8" w:rsidP="00CC76C7">
            <w:pPr>
              <w:spacing w:after="160" w:line="259" w:lineRule="auto"/>
              <w:rPr>
                <w:rFonts w:eastAsia="Calibri" w:cs="Calibri"/>
              </w:rPr>
            </w:pPr>
            <w:r w:rsidRPr="00C73EDE">
              <w:rPr>
                <w:rFonts w:eastAsia="Calibri" w:cs="Calibri"/>
              </w:rPr>
              <w:t>7</w:t>
            </w:r>
          </w:p>
        </w:tc>
        <w:tc>
          <w:tcPr>
            <w:tcW w:w="5910" w:type="dxa"/>
          </w:tcPr>
          <w:p w14:paraId="589A3AFF" w14:textId="77777777" w:rsidR="001F44D8" w:rsidRPr="00C73EDE" w:rsidRDefault="001F44D8" w:rsidP="00CC76C7">
            <w:pPr>
              <w:spacing w:after="160" w:line="259" w:lineRule="auto"/>
              <w:rPr>
                <w:rFonts w:eastAsia="Calibri" w:cs="Calibri"/>
              </w:rPr>
            </w:pPr>
            <w:r w:rsidRPr="00C73EDE">
              <w:rPr>
                <w:rFonts w:eastAsia="Calibri" w:cs="Calibri"/>
              </w:rPr>
              <w:t>Skitserer produktet</w:t>
            </w:r>
          </w:p>
        </w:tc>
        <w:tc>
          <w:tcPr>
            <w:tcW w:w="1300" w:type="dxa"/>
          </w:tcPr>
          <w:p w14:paraId="2FD62746" w14:textId="77777777" w:rsidR="001F44D8" w:rsidRPr="00C73EDE" w:rsidRDefault="001F44D8" w:rsidP="00CC76C7">
            <w:pPr>
              <w:spacing w:after="160" w:line="259" w:lineRule="auto"/>
              <w:rPr>
                <w:rFonts w:eastAsia="Calibri" w:cs="Calibri"/>
              </w:rPr>
            </w:pPr>
          </w:p>
        </w:tc>
        <w:tc>
          <w:tcPr>
            <w:tcW w:w="1213" w:type="dxa"/>
          </w:tcPr>
          <w:p w14:paraId="45AD6BB7"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6615A23B" w14:textId="77777777" w:rsidTr="00CC76C7">
        <w:trPr>
          <w:trHeight w:val="284"/>
        </w:trPr>
        <w:tc>
          <w:tcPr>
            <w:tcW w:w="1205" w:type="dxa"/>
          </w:tcPr>
          <w:p w14:paraId="05ED44F7" w14:textId="77777777" w:rsidR="001F44D8" w:rsidRPr="00C73EDE" w:rsidRDefault="001F44D8" w:rsidP="00CC76C7">
            <w:pPr>
              <w:spacing w:after="160" w:line="259" w:lineRule="auto"/>
              <w:rPr>
                <w:rFonts w:eastAsia="Calibri" w:cs="Calibri"/>
              </w:rPr>
            </w:pPr>
            <w:r w:rsidRPr="00C73EDE">
              <w:rPr>
                <w:rFonts w:eastAsia="Calibri" w:cs="Calibri"/>
              </w:rPr>
              <w:t>8</w:t>
            </w:r>
          </w:p>
        </w:tc>
        <w:tc>
          <w:tcPr>
            <w:tcW w:w="5910" w:type="dxa"/>
          </w:tcPr>
          <w:p w14:paraId="7A7B61E9" w14:textId="77777777" w:rsidR="001F44D8" w:rsidRPr="00C73EDE" w:rsidRDefault="001F44D8" w:rsidP="00CC76C7">
            <w:pPr>
              <w:spacing w:after="160" w:line="259" w:lineRule="auto"/>
              <w:rPr>
                <w:rFonts w:eastAsia="Calibri" w:cs="Calibri"/>
              </w:rPr>
            </w:pPr>
            <w:r w:rsidRPr="00C73EDE">
              <w:rPr>
                <w:rFonts w:eastAsia="Calibri" w:cs="Calibri"/>
              </w:rPr>
              <w:t>Udarbejd AutoCAD tegning af produktet.</w:t>
            </w:r>
          </w:p>
        </w:tc>
        <w:tc>
          <w:tcPr>
            <w:tcW w:w="1300" w:type="dxa"/>
          </w:tcPr>
          <w:p w14:paraId="6A6831F6" w14:textId="77777777" w:rsidR="001F44D8" w:rsidRPr="00C73EDE" w:rsidRDefault="001F44D8" w:rsidP="00CC76C7">
            <w:pPr>
              <w:spacing w:after="160" w:line="259" w:lineRule="auto"/>
              <w:rPr>
                <w:rFonts w:eastAsia="Calibri" w:cs="Calibri"/>
              </w:rPr>
            </w:pPr>
          </w:p>
        </w:tc>
        <w:tc>
          <w:tcPr>
            <w:tcW w:w="1213" w:type="dxa"/>
          </w:tcPr>
          <w:p w14:paraId="3A519032" w14:textId="77777777" w:rsidR="001F44D8" w:rsidRPr="00C73EDE" w:rsidRDefault="001F44D8" w:rsidP="00CC76C7">
            <w:pPr>
              <w:spacing w:after="160" w:line="259" w:lineRule="auto"/>
              <w:rPr>
                <w:rFonts w:eastAsia="Calibri" w:cs="Calibri"/>
              </w:rPr>
            </w:pPr>
            <w:r w:rsidRPr="00C73EDE">
              <w:rPr>
                <w:rFonts w:eastAsia="Calibri" w:cs="Calibri"/>
              </w:rPr>
              <w:t>IT</w:t>
            </w:r>
          </w:p>
        </w:tc>
      </w:tr>
      <w:tr w:rsidR="001F44D8" w:rsidRPr="00C73EDE" w14:paraId="71B51A22" w14:textId="77777777" w:rsidTr="00CC76C7">
        <w:trPr>
          <w:trHeight w:val="284"/>
        </w:trPr>
        <w:tc>
          <w:tcPr>
            <w:tcW w:w="1205" w:type="dxa"/>
          </w:tcPr>
          <w:p w14:paraId="66FDA9FE" w14:textId="77777777" w:rsidR="001F44D8" w:rsidRPr="00C73EDE" w:rsidRDefault="001F44D8" w:rsidP="00CC76C7">
            <w:pPr>
              <w:spacing w:after="160" w:line="259" w:lineRule="auto"/>
              <w:rPr>
                <w:rFonts w:eastAsia="Calibri" w:cs="Calibri"/>
              </w:rPr>
            </w:pPr>
            <w:r w:rsidRPr="00C73EDE">
              <w:rPr>
                <w:rFonts w:eastAsia="Calibri" w:cs="Calibri"/>
              </w:rPr>
              <w:t>9-12</w:t>
            </w:r>
          </w:p>
        </w:tc>
        <w:tc>
          <w:tcPr>
            <w:tcW w:w="5910" w:type="dxa"/>
          </w:tcPr>
          <w:p w14:paraId="2C6F5914" w14:textId="77777777" w:rsidR="001F44D8" w:rsidRPr="00C73EDE" w:rsidRDefault="001F44D8" w:rsidP="00CC76C7">
            <w:pPr>
              <w:tabs>
                <w:tab w:val="left" w:pos="3570"/>
              </w:tabs>
              <w:spacing w:after="160" w:line="259" w:lineRule="auto"/>
              <w:rPr>
                <w:rFonts w:eastAsia="Calibri" w:cs="Calibri"/>
              </w:rPr>
            </w:pPr>
            <w:r w:rsidRPr="00C73EDE">
              <w:rPr>
                <w:rFonts w:eastAsia="Calibri" w:cs="Calibri"/>
              </w:rPr>
              <w:t>Produktudformning og produktion.</w:t>
            </w:r>
          </w:p>
        </w:tc>
        <w:tc>
          <w:tcPr>
            <w:tcW w:w="1300" w:type="dxa"/>
          </w:tcPr>
          <w:p w14:paraId="46B92C02" w14:textId="77777777" w:rsidR="001F44D8" w:rsidRPr="00C73EDE" w:rsidRDefault="001F44D8" w:rsidP="00CC76C7">
            <w:pPr>
              <w:spacing w:after="160" w:line="259" w:lineRule="auto"/>
              <w:rPr>
                <w:rFonts w:eastAsia="Calibri" w:cs="Calibri"/>
              </w:rPr>
            </w:pPr>
          </w:p>
        </w:tc>
        <w:tc>
          <w:tcPr>
            <w:tcW w:w="1213" w:type="dxa"/>
          </w:tcPr>
          <w:p w14:paraId="48DA171A" w14:textId="77777777" w:rsidR="001F44D8" w:rsidRPr="00C73EDE" w:rsidRDefault="001F44D8" w:rsidP="00CC76C7">
            <w:pPr>
              <w:spacing w:after="160" w:line="259" w:lineRule="auto"/>
              <w:rPr>
                <w:rFonts w:eastAsia="Calibri" w:cs="Calibri"/>
              </w:rPr>
            </w:pPr>
            <w:r w:rsidRPr="00C73EDE">
              <w:rPr>
                <w:rFonts w:eastAsia="Calibri" w:cs="Calibri"/>
              </w:rPr>
              <w:t>Praktik</w:t>
            </w:r>
          </w:p>
        </w:tc>
      </w:tr>
      <w:tr w:rsidR="001F44D8" w:rsidRPr="00C73EDE" w14:paraId="772A2083" w14:textId="77777777" w:rsidTr="00CC76C7">
        <w:trPr>
          <w:trHeight w:val="284"/>
        </w:trPr>
        <w:tc>
          <w:tcPr>
            <w:tcW w:w="1205" w:type="dxa"/>
          </w:tcPr>
          <w:p w14:paraId="4BB87473" w14:textId="77777777" w:rsidR="001F44D8" w:rsidRPr="00C73EDE" w:rsidRDefault="001F44D8" w:rsidP="00CC76C7">
            <w:pPr>
              <w:spacing w:after="160" w:line="259" w:lineRule="auto"/>
              <w:rPr>
                <w:rFonts w:eastAsia="Calibri" w:cs="Calibri"/>
              </w:rPr>
            </w:pPr>
            <w:r w:rsidRPr="00C73EDE">
              <w:rPr>
                <w:rFonts w:eastAsia="Calibri" w:cs="Calibri"/>
              </w:rPr>
              <w:t>13-14</w:t>
            </w:r>
          </w:p>
        </w:tc>
        <w:tc>
          <w:tcPr>
            <w:tcW w:w="5910" w:type="dxa"/>
          </w:tcPr>
          <w:p w14:paraId="7E584168" w14:textId="77777777" w:rsidR="001F44D8" w:rsidRPr="00C73EDE" w:rsidRDefault="001F44D8" w:rsidP="00CC76C7">
            <w:pPr>
              <w:spacing w:after="160" w:line="259" w:lineRule="auto"/>
              <w:rPr>
                <w:rFonts w:eastAsia="Calibri" w:cs="Calibri"/>
              </w:rPr>
            </w:pPr>
            <w:r w:rsidRPr="00C73EDE">
              <w:rPr>
                <w:rFonts w:eastAsia="Calibri" w:cs="Calibri"/>
              </w:rPr>
              <w:t>Forberede fremlæggelse, samt fremlæggelse for læreren</w:t>
            </w:r>
          </w:p>
        </w:tc>
        <w:tc>
          <w:tcPr>
            <w:tcW w:w="1300" w:type="dxa"/>
          </w:tcPr>
          <w:p w14:paraId="1AD2269F" w14:textId="77777777" w:rsidR="001F44D8" w:rsidRPr="00C73EDE" w:rsidRDefault="001F44D8" w:rsidP="00CC76C7">
            <w:pPr>
              <w:spacing w:after="160" w:line="259" w:lineRule="auto"/>
              <w:rPr>
                <w:rFonts w:eastAsia="Calibri" w:cs="Calibri"/>
              </w:rPr>
            </w:pPr>
          </w:p>
        </w:tc>
        <w:tc>
          <w:tcPr>
            <w:tcW w:w="1213" w:type="dxa"/>
          </w:tcPr>
          <w:p w14:paraId="0B2074B6"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5D457C47" w14:textId="77777777" w:rsidTr="00CC76C7">
        <w:trPr>
          <w:trHeight w:val="284"/>
        </w:trPr>
        <w:tc>
          <w:tcPr>
            <w:tcW w:w="1205" w:type="dxa"/>
          </w:tcPr>
          <w:p w14:paraId="262E3CD9" w14:textId="77777777" w:rsidR="001F44D8" w:rsidRPr="00C73EDE" w:rsidRDefault="001F44D8" w:rsidP="00CC76C7">
            <w:pPr>
              <w:spacing w:after="160" w:line="259" w:lineRule="auto"/>
              <w:rPr>
                <w:rFonts w:eastAsia="Calibri" w:cs="Calibri"/>
              </w:rPr>
            </w:pPr>
            <w:r w:rsidRPr="00C73EDE">
              <w:rPr>
                <w:rFonts w:eastAsia="Calibri" w:cs="Calibri"/>
              </w:rPr>
              <w:t>15</w:t>
            </w:r>
          </w:p>
        </w:tc>
        <w:tc>
          <w:tcPr>
            <w:tcW w:w="5910" w:type="dxa"/>
          </w:tcPr>
          <w:p w14:paraId="56E12307" w14:textId="77777777" w:rsidR="001F44D8" w:rsidRPr="00C73EDE" w:rsidRDefault="001F44D8" w:rsidP="00CC76C7">
            <w:pPr>
              <w:spacing w:after="160" w:line="259" w:lineRule="auto"/>
              <w:rPr>
                <w:rFonts w:eastAsia="Calibri" w:cs="Calibri"/>
              </w:rPr>
            </w:pPr>
            <w:r w:rsidRPr="00C73EDE">
              <w:rPr>
                <w:rFonts w:eastAsia="Calibri" w:cs="Calibri"/>
              </w:rPr>
              <w:t>Eleverne vælger nyt problemorienteret projekt</w:t>
            </w:r>
          </w:p>
        </w:tc>
        <w:tc>
          <w:tcPr>
            <w:tcW w:w="1300" w:type="dxa"/>
          </w:tcPr>
          <w:p w14:paraId="1609A75A" w14:textId="77777777" w:rsidR="001F44D8" w:rsidRPr="00C73EDE" w:rsidRDefault="001F44D8" w:rsidP="00CC76C7">
            <w:pPr>
              <w:spacing w:after="160" w:line="259" w:lineRule="auto"/>
              <w:rPr>
                <w:rFonts w:eastAsia="Calibri" w:cs="Calibri"/>
              </w:rPr>
            </w:pPr>
          </w:p>
        </w:tc>
        <w:tc>
          <w:tcPr>
            <w:tcW w:w="1213" w:type="dxa"/>
          </w:tcPr>
          <w:p w14:paraId="0B65D914"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02730B18" w14:textId="77777777" w:rsidTr="00CC76C7">
        <w:trPr>
          <w:trHeight w:val="284"/>
        </w:trPr>
        <w:tc>
          <w:tcPr>
            <w:tcW w:w="1205" w:type="dxa"/>
          </w:tcPr>
          <w:p w14:paraId="4DBD897B" w14:textId="77777777" w:rsidR="001F44D8" w:rsidRPr="00C73EDE" w:rsidRDefault="001F44D8" w:rsidP="00CC76C7">
            <w:pPr>
              <w:spacing w:after="160" w:line="259" w:lineRule="auto"/>
              <w:rPr>
                <w:rFonts w:eastAsia="Calibri" w:cs="Calibri"/>
              </w:rPr>
            </w:pPr>
            <w:r w:rsidRPr="00C73EDE">
              <w:rPr>
                <w:rFonts w:eastAsia="Calibri" w:cs="Calibri"/>
              </w:rPr>
              <w:t>16</w:t>
            </w:r>
          </w:p>
        </w:tc>
        <w:tc>
          <w:tcPr>
            <w:tcW w:w="5910" w:type="dxa"/>
          </w:tcPr>
          <w:p w14:paraId="7B501DC7" w14:textId="77777777" w:rsidR="001F44D8" w:rsidRPr="00C73EDE" w:rsidRDefault="001F44D8" w:rsidP="00CC76C7">
            <w:pPr>
              <w:spacing w:after="160" w:line="259" w:lineRule="auto"/>
              <w:rPr>
                <w:rFonts w:eastAsia="Calibri" w:cs="Calibri"/>
              </w:rPr>
            </w:pPr>
            <w:r w:rsidRPr="00C73EDE">
              <w:rPr>
                <w:rFonts w:eastAsia="Calibri" w:cs="Calibri"/>
              </w:rPr>
              <w:t>Opstille forskellige ideer til produktet</w:t>
            </w:r>
          </w:p>
        </w:tc>
        <w:tc>
          <w:tcPr>
            <w:tcW w:w="1300" w:type="dxa"/>
          </w:tcPr>
          <w:p w14:paraId="4B93634A" w14:textId="77777777" w:rsidR="001F44D8" w:rsidRPr="00C73EDE" w:rsidRDefault="001F44D8" w:rsidP="00CC76C7">
            <w:pPr>
              <w:spacing w:after="160" w:line="259" w:lineRule="auto"/>
              <w:rPr>
                <w:rFonts w:eastAsia="Calibri" w:cs="Calibri"/>
              </w:rPr>
            </w:pPr>
          </w:p>
        </w:tc>
        <w:tc>
          <w:tcPr>
            <w:tcW w:w="1213" w:type="dxa"/>
          </w:tcPr>
          <w:p w14:paraId="7054DB6E"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61E88B27" w14:textId="77777777" w:rsidTr="00CC76C7">
        <w:trPr>
          <w:trHeight w:val="284"/>
        </w:trPr>
        <w:tc>
          <w:tcPr>
            <w:tcW w:w="1205" w:type="dxa"/>
          </w:tcPr>
          <w:p w14:paraId="127D3C36" w14:textId="77777777" w:rsidR="001F44D8" w:rsidRPr="00C73EDE" w:rsidRDefault="001F44D8" w:rsidP="00CC76C7">
            <w:pPr>
              <w:spacing w:after="160" w:line="259" w:lineRule="auto"/>
              <w:rPr>
                <w:rFonts w:eastAsia="Calibri" w:cs="Calibri"/>
              </w:rPr>
            </w:pPr>
            <w:r w:rsidRPr="00C73EDE">
              <w:rPr>
                <w:rFonts w:eastAsia="Calibri" w:cs="Calibri"/>
              </w:rPr>
              <w:t>17</w:t>
            </w:r>
          </w:p>
        </w:tc>
        <w:tc>
          <w:tcPr>
            <w:tcW w:w="5910" w:type="dxa"/>
          </w:tcPr>
          <w:p w14:paraId="697BA8B4" w14:textId="77777777" w:rsidR="001F44D8" w:rsidRPr="00C73EDE" w:rsidRDefault="001F44D8" w:rsidP="00CC76C7">
            <w:pPr>
              <w:spacing w:after="160" w:line="259" w:lineRule="auto"/>
              <w:rPr>
                <w:rFonts w:eastAsia="Calibri" w:cs="Calibri"/>
              </w:rPr>
            </w:pPr>
            <w:r w:rsidRPr="00C73EDE">
              <w:rPr>
                <w:rFonts w:eastAsia="Calibri" w:cs="Calibri"/>
              </w:rPr>
              <w:t>Udvælge ide til produktet</w:t>
            </w:r>
          </w:p>
        </w:tc>
        <w:tc>
          <w:tcPr>
            <w:tcW w:w="1300" w:type="dxa"/>
          </w:tcPr>
          <w:p w14:paraId="4803DE00" w14:textId="77777777" w:rsidR="001F44D8" w:rsidRPr="00C73EDE" w:rsidRDefault="001F44D8" w:rsidP="00CC76C7">
            <w:pPr>
              <w:spacing w:after="160" w:line="259" w:lineRule="auto"/>
              <w:rPr>
                <w:rFonts w:eastAsia="Calibri" w:cs="Calibri"/>
              </w:rPr>
            </w:pPr>
          </w:p>
        </w:tc>
        <w:tc>
          <w:tcPr>
            <w:tcW w:w="1213" w:type="dxa"/>
          </w:tcPr>
          <w:p w14:paraId="57689352"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5CAF3C45" w14:textId="77777777" w:rsidTr="00CC76C7">
        <w:trPr>
          <w:trHeight w:val="284"/>
        </w:trPr>
        <w:tc>
          <w:tcPr>
            <w:tcW w:w="1205" w:type="dxa"/>
          </w:tcPr>
          <w:p w14:paraId="312F3342" w14:textId="77777777" w:rsidR="001F44D8" w:rsidRPr="00C73EDE" w:rsidRDefault="001F44D8" w:rsidP="00CC76C7">
            <w:pPr>
              <w:spacing w:after="160" w:line="259" w:lineRule="auto"/>
              <w:rPr>
                <w:rFonts w:eastAsia="Calibri" w:cs="Calibri"/>
              </w:rPr>
            </w:pPr>
            <w:r w:rsidRPr="00C73EDE">
              <w:rPr>
                <w:rFonts w:eastAsia="Calibri" w:cs="Calibri"/>
              </w:rPr>
              <w:t>18-19</w:t>
            </w:r>
          </w:p>
        </w:tc>
        <w:tc>
          <w:tcPr>
            <w:tcW w:w="5910" w:type="dxa"/>
          </w:tcPr>
          <w:p w14:paraId="7ACE2784" w14:textId="77777777" w:rsidR="001F44D8" w:rsidRPr="00C73EDE" w:rsidRDefault="001F44D8" w:rsidP="00CC76C7">
            <w:pPr>
              <w:spacing w:after="160" w:line="259" w:lineRule="auto"/>
              <w:rPr>
                <w:rFonts w:eastAsia="Calibri" w:cs="Calibri"/>
              </w:rPr>
            </w:pPr>
            <w:r w:rsidRPr="00C73EDE">
              <w:rPr>
                <w:rFonts w:eastAsia="Calibri" w:cs="Calibri"/>
              </w:rPr>
              <w:t>Udarbejde krav til produktet</w:t>
            </w:r>
          </w:p>
        </w:tc>
        <w:tc>
          <w:tcPr>
            <w:tcW w:w="1300" w:type="dxa"/>
          </w:tcPr>
          <w:p w14:paraId="51CEEA2A" w14:textId="77777777" w:rsidR="001F44D8" w:rsidRPr="00C73EDE" w:rsidRDefault="001F44D8" w:rsidP="00CC76C7">
            <w:pPr>
              <w:spacing w:after="160" w:line="259" w:lineRule="auto"/>
              <w:rPr>
                <w:rFonts w:eastAsia="Calibri" w:cs="Calibri"/>
              </w:rPr>
            </w:pPr>
          </w:p>
        </w:tc>
        <w:tc>
          <w:tcPr>
            <w:tcW w:w="1213" w:type="dxa"/>
          </w:tcPr>
          <w:p w14:paraId="09FA26CD"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34AF2912" w14:textId="77777777" w:rsidTr="00CC76C7">
        <w:trPr>
          <w:trHeight w:val="284"/>
        </w:trPr>
        <w:tc>
          <w:tcPr>
            <w:tcW w:w="1205" w:type="dxa"/>
          </w:tcPr>
          <w:p w14:paraId="49A80CF1" w14:textId="77777777" w:rsidR="001F44D8" w:rsidRPr="00C73EDE" w:rsidRDefault="001F44D8" w:rsidP="00CC76C7">
            <w:pPr>
              <w:spacing w:after="160" w:line="259" w:lineRule="auto"/>
              <w:rPr>
                <w:rFonts w:eastAsia="Calibri" w:cs="Calibri"/>
              </w:rPr>
            </w:pPr>
            <w:r w:rsidRPr="00C73EDE">
              <w:rPr>
                <w:rFonts w:eastAsia="Calibri" w:cs="Calibri"/>
              </w:rPr>
              <w:t>20</w:t>
            </w:r>
          </w:p>
        </w:tc>
        <w:tc>
          <w:tcPr>
            <w:tcW w:w="5910" w:type="dxa"/>
          </w:tcPr>
          <w:p w14:paraId="4F054647" w14:textId="77777777" w:rsidR="001F44D8" w:rsidRPr="00C73EDE" w:rsidRDefault="001F44D8" w:rsidP="00CC76C7">
            <w:pPr>
              <w:spacing w:after="160" w:line="259" w:lineRule="auto"/>
              <w:rPr>
                <w:rFonts w:eastAsia="Calibri" w:cs="Calibri"/>
              </w:rPr>
            </w:pPr>
            <w:r w:rsidRPr="00C73EDE">
              <w:rPr>
                <w:rFonts w:eastAsia="Calibri" w:cs="Calibri"/>
              </w:rPr>
              <w:t>Skitserer produktet</w:t>
            </w:r>
          </w:p>
        </w:tc>
        <w:tc>
          <w:tcPr>
            <w:tcW w:w="1300" w:type="dxa"/>
          </w:tcPr>
          <w:p w14:paraId="1865EBA2" w14:textId="77777777" w:rsidR="001F44D8" w:rsidRPr="00C73EDE" w:rsidRDefault="001F44D8" w:rsidP="00CC76C7">
            <w:pPr>
              <w:spacing w:after="160" w:line="259" w:lineRule="auto"/>
              <w:rPr>
                <w:rFonts w:eastAsia="Calibri" w:cs="Calibri"/>
              </w:rPr>
            </w:pPr>
          </w:p>
        </w:tc>
        <w:tc>
          <w:tcPr>
            <w:tcW w:w="1213" w:type="dxa"/>
          </w:tcPr>
          <w:p w14:paraId="190D7787"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110396B3" w14:textId="77777777" w:rsidTr="00CC76C7">
        <w:trPr>
          <w:trHeight w:val="284"/>
        </w:trPr>
        <w:tc>
          <w:tcPr>
            <w:tcW w:w="1205" w:type="dxa"/>
          </w:tcPr>
          <w:p w14:paraId="3EC765C4" w14:textId="77777777" w:rsidR="001F44D8" w:rsidRPr="00C73EDE" w:rsidRDefault="001F44D8" w:rsidP="00CC76C7">
            <w:pPr>
              <w:spacing w:after="160" w:line="259" w:lineRule="auto"/>
              <w:rPr>
                <w:rFonts w:eastAsia="Calibri" w:cs="Calibri"/>
              </w:rPr>
            </w:pPr>
            <w:r w:rsidRPr="00C73EDE">
              <w:rPr>
                <w:rFonts w:eastAsia="Calibri" w:cs="Calibri"/>
              </w:rPr>
              <w:t>21</w:t>
            </w:r>
          </w:p>
        </w:tc>
        <w:tc>
          <w:tcPr>
            <w:tcW w:w="5910" w:type="dxa"/>
          </w:tcPr>
          <w:p w14:paraId="0297DBF6" w14:textId="77777777" w:rsidR="001F44D8" w:rsidRPr="00C73EDE" w:rsidRDefault="001F44D8" w:rsidP="00CC76C7">
            <w:pPr>
              <w:spacing w:after="160" w:line="259" w:lineRule="auto"/>
              <w:rPr>
                <w:rFonts w:eastAsia="Calibri" w:cs="Calibri"/>
              </w:rPr>
            </w:pPr>
            <w:r w:rsidRPr="00C73EDE">
              <w:rPr>
                <w:rFonts w:eastAsia="Calibri" w:cs="Calibri"/>
              </w:rPr>
              <w:t>Udarbejd AutoCAD tegning af produktet.</w:t>
            </w:r>
          </w:p>
        </w:tc>
        <w:tc>
          <w:tcPr>
            <w:tcW w:w="1300" w:type="dxa"/>
          </w:tcPr>
          <w:p w14:paraId="16DE11FC" w14:textId="77777777" w:rsidR="001F44D8" w:rsidRPr="00C73EDE" w:rsidRDefault="001F44D8" w:rsidP="00CC76C7">
            <w:pPr>
              <w:spacing w:after="160" w:line="259" w:lineRule="auto"/>
              <w:rPr>
                <w:rFonts w:eastAsia="Calibri" w:cs="Calibri"/>
              </w:rPr>
            </w:pPr>
          </w:p>
        </w:tc>
        <w:tc>
          <w:tcPr>
            <w:tcW w:w="1213" w:type="dxa"/>
          </w:tcPr>
          <w:p w14:paraId="6064AB11" w14:textId="77777777" w:rsidR="001F44D8" w:rsidRPr="00C73EDE" w:rsidRDefault="001F44D8" w:rsidP="00CC76C7">
            <w:pPr>
              <w:spacing w:after="160" w:line="259" w:lineRule="auto"/>
              <w:rPr>
                <w:rFonts w:eastAsia="Calibri" w:cs="Calibri"/>
              </w:rPr>
            </w:pPr>
            <w:r w:rsidRPr="00C73EDE">
              <w:rPr>
                <w:rFonts w:eastAsia="Calibri" w:cs="Calibri"/>
              </w:rPr>
              <w:t>IT</w:t>
            </w:r>
          </w:p>
        </w:tc>
      </w:tr>
      <w:tr w:rsidR="001F44D8" w:rsidRPr="00C73EDE" w14:paraId="5E4AB7A0" w14:textId="77777777" w:rsidTr="00CC76C7">
        <w:trPr>
          <w:trHeight w:val="284"/>
        </w:trPr>
        <w:tc>
          <w:tcPr>
            <w:tcW w:w="1205" w:type="dxa"/>
          </w:tcPr>
          <w:p w14:paraId="51B91D9A" w14:textId="77777777" w:rsidR="001F44D8" w:rsidRPr="00C73EDE" w:rsidRDefault="001F44D8" w:rsidP="00CC76C7">
            <w:pPr>
              <w:spacing w:after="160" w:line="259" w:lineRule="auto"/>
              <w:rPr>
                <w:rFonts w:eastAsia="Calibri" w:cs="Calibri"/>
              </w:rPr>
            </w:pPr>
            <w:r w:rsidRPr="00C73EDE">
              <w:rPr>
                <w:rFonts w:eastAsia="Calibri" w:cs="Calibri"/>
              </w:rPr>
              <w:t>22-26</w:t>
            </w:r>
          </w:p>
        </w:tc>
        <w:tc>
          <w:tcPr>
            <w:tcW w:w="5910" w:type="dxa"/>
          </w:tcPr>
          <w:p w14:paraId="45B18F36" w14:textId="77777777" w:rsidR="001F44D8" w:rsidRPr="00C73EDE" w:rsidRDefault="001F44D8" w:rsidP="00CC76C7">
            <w:pPr>
              <w:tabs>
                <w:tab w:val="left" w:pos="3570"/>
              </w:tabs>
              <w:spacing w:after="160" w:line="259" w:lineRule="auto"/>
              <w:rPr>
                <w:rFonts w:eastAsia="Calibri" w:cs="Calibri"/>
              </w:rPr>
            </w:pPr>
            <w:r w:rsidRPr="00C73EDE">
              <w:rPr>
                <w:rFonts w:eastAsia="Calibri" w:cs="Calibri"/>
              </w:rPr>
              <w:t>Produktudformning og produktion.</w:t>
            </w:r>
          </w:p>
        </w:tc>
        <w:tc>
          <w:tcPr>
            <w:tcW w:w="1300" w:type="dxa"/>
          </w:tcPr>
          <w:p w14:paraId="47CFE488" w14:textId="77777777" w:rsidR="001F44D8" w:rsidRPr="00C73EDE" w:rsidRDefault="001F44D8" w:rsidP="00CC76C7">
            <w:pPr>
              <w:spacing w:after="160" w:line="259" w:lineRule="auto"/>
              <w:rPr>
                <w:rFonts w:eastAsia="Calibri" w:cs="Calibri"/>
              </w:rPr>
            </w:pPr>
          </w:p>
        </w:tc>
        <w:tc>
          <w:tcPr>
            <w:tcW w:w="1213" w:type="dxa"/>
          </w:tcPr>
          <w:p w14:paraId="0D7F0E0D" w14:textId="77777777" w:rsidR="001F44D8" w:rsidRPr="00C73EDE" w:rsidRDefault="001F44D8" w:rsidP="00CC76C7">
            <w:pPr>
              <w:spacing w:after="160" w:line="259" w:lineRule="auto"/>
              <w:rPr>
                <w:rFonts w:eastAsia="Calibri" w:cs="Calibri"/>
              </w:rPr>
            </w:pPr>
            <w:r w:rsidRPr="00C73EDE">
              <w:rPr>
                <w:rFonts w:eastAsia="Calibri" w:cs="Calibri"/>
              </w:rPr>
              <w:t>Praktik</w:t>
            </w:r>
          </w:p>
        </w:tc>
      </w:tr>
      <w:tr w:rsidR="001F44D8" w:rsidRPr="00C73EDE" w14:paraId="280DB2EE" w14:textId="77777777" w:rsidTr="00CC76C7">
        <w:trPr>
          <w:trHeight w:val="284"/>
        </w:trPr>
        <w:tc>
          <w:tcPr>
            <w:tcW w:w="1205" w:type="dxa"/>
          </w:tcPr>
          <w:p w14:paraId="73736A16" w14:textId="77777777" w:rsidR="001F44D8" w:rsidRPr="00C73EDE" w:rsidRDefault="001F44D8" w:rsidP="00CC76C7">
            <w:pPr>
              <w:spacing w:after="160" w:line="259" w:lineRule="auto"/>
              <w:rPr>
                <w:rFonts w:eastAsia="Calibri" w:cs="Calibri"/>
              </w:rPr>
            </w:pPr>
            <w:r w:rsidRPr="00C73EDE">
              <w:rPr>
                <w:rFonts w:eastAsia="Calibri" w:cs="Calibri"/>
              </w:rPr>
              <w:t>27-28</w:t>
            </w:r>
          </w:p>
        </w:tc>
        <w:tc>
          <w:tcPr>
            <w:tcW w:w="5910" w:type="dxa"/>
          </w:tcPr>
          <w:p w14:paraId="2DB9BC96" w14:textId="77777777" w:rsidR="001F44D8" w:rsidRPr="00C73EDE" w:rsidRDefault="001F44D8" w:rsidP="00CC76C7">
            <w:pPr>
              <w:spacing w:after="160" w:line="259" w:lineRule="auto"/>
              <w:rPr>
                <w:rFonts w:eastAsia="Calibri" w:cs="Calibri"/>
              </w:rPr>
            </w:pPr>
            <w:r w:rsidRPr="00C73EDE">
              <w:rPr>
                <w:rFonts w:eastAsia="Calibri" w:cs="Calibri"/>
              </w:rPr>
              <w:t>Forberede fremlæggelse, samt fremlæggelse for læreren</w:t>
            </w:r>
          </w:p>
        </w:tc>
        <w:tc>
          <w:tcPr>
            <w:tcW w:w="1300" w:type="dxa"/>
          </w:tcPr>
          <w:p w14:paraId="4984A43A" w14:textId="77777777" w:rsidR="001F44D8" w:rsidRPr="00C73EDE" w:rsidRDefault="001F44D8" w:rsidP="00CC76C7">
            <w:pPr>
              <w:spacing w:after="160" w:line="259" w:lineRule="auto"/>
              <w:rPr>
                <w:rFonts w:eastAsia="Calibri" w:cs="Calibri"/>
              </w:rPr>
            </w:pPr>
          </w:p>
        </w:tc>
        <w:tc>
          <w:tcPr>
            <w:tcW w:w="1213" w:type="dxa"/>
          </w:tcPr>
          <w:p w14:paraId="009D27D4" w14:textId="77777777" w:rsidR="001F44D8" w:rsidRPr="00C73EDE" w:rsidRDefault="001F44D8" w:rsidP="00CC76C7">
            <w:pPr>
              <w:spacing w:after="160" w:line="259" w:lineRule="auto"/>
              <w:rPr>
                <w:rFonts w:eastAsia="Calibri" w:cs="Calibri"/>
              </w:rPr>
            </w:pPr>
            <w:r w:rsidRPr="00C73EDE">
              <w:rPr>
                <w:rFonts w:eastAsia="Calibri" w:cs="Calibri"/>
              </w:rPr>
              <w:t>Teori</w:t>
            </w:r>
          </w:p>
        </w:tc>
      </w:tr>
      <w:tr w:rsidR="001F44D8" w:rsidRPr="00C73EDE" w14:paraId="103CC682" w14:textId="77777777" w:rsidTr="00CC76C7">
        <w:trPr>
          <w:trHeight w:val="284"/>
        </w:trPr>
        <w:tc>
          <w:tcPr>
            <w:tcW w:w="1205" w:type="dxa"/>
          </w:tcPr>
          <w:p w14:paraId="30960FCE" w14:textId="77777777" w:rsidR="001F44D8" w:rsidRPr="00C73EDE" w:rsidRDefault="001F44D8" w:rsidP="00CC76C7">
            <w:pPr>
              <w:spacing w:after="160" w:line="259" w:lineRule="auto"/>
              <w:rPr>
                <w:rFonts w:eastAsia="Calibri" w:cs="Calibri"/>
              </w:rPr>
            </w:pPr>
            <w:r w:rsidRPr="00C73EDE">
              <w:rPr>
                <w:rFonts w:eastAsia="Calibri" w:cs="Calibri"/>
              </w:rPr>
              <w:t>29-42</w:t>
            </w:r>
          </w:p>
        </w:tc>
        <w:tc>
          <w:tcPr>
            <w:tcW w:w="5910" w:type="dxa"/>
          </w:tcPr>
          <w:p w14:paraId="07E931C9" w14:textId="77777777" w:rsidR="001F44D8" w:rsidRPr="00C73EDE" w:rsidRDefault="001F44D8" w:rsidP="00CC76C7">
            <w:pPr>
              <w:spacing w:after="160" w:line="259" w:lineRule="auto"/>
              <w:rPr>
                <w:rFonts w:eastAsia="Calibri" w:cs="Calibri"/>
              </w:rPr>
            </w:pPr>
            <w:r w:rsidRPr="00C73EDE">
              <w:rPr>
                <w:rFonts w:eastAsia="Calibri" w:cs="Calibri"/>
              </w:rPr>
              <w:t>Lektion 15-28 bruges igen</w:t>
            </w:r>
          </w:p>
        </w:tc>
        <w:tc>
          <w:tcPr>
            <w:tcW w:w="1300" w:type="dxa"/>
          </w:tcPr>
          <w:p w14:paraId="1827A2FB" w14:textId="77777777" w:rsidR="001F44D8" w:rsidRPr="00C73EDE" w:rsidRDefault="001F44D8" w:rsidP="00CC76C7">
            <w:pPr>
              <w:spacing w:after="160" w:line="259" w:lineRule="auto"/>
              <w:rPr>
                <w:rFonts w:eastAsia="Calibri" w:cs="Calibri"/>
              </w:rPr>
            </w:pPr>
          </w:p>
        </w:tc>
        <w:tc>
          <w:tcPr>
            <w:tcW w:w="1213" w:type="dxa"/>
          </w:tcPr>
          <w:p w14:paraId="43A446CC" w14:textId="77777777" w:rsidR="001F44D8" w:rsidRPr="00C73EDE" w:rsidRDefault="001F44D8" w:rsidP="00CC76C7">
            <w:pPr>
              <w:spacing w:after="160" w:line="259" w:lineRule="auto"/>
              <w:rPr>
                <w:rFonts w:eastAsia="Calibri" w:cs="Calibri"/>
              </w:rPr>
            </w:pPr>
            <w:r w:rsidRPr="00C73EDE">
              <w:rPr>
                <w:rFonts w:eastAsia="Calibri" w:cs="Calibri"/>
              </w:rPr>
              <w:t>Alle</w:t>
            </w:r>
          </w:p>
        </w:tc>
      </w:tr>
      <w:tr w:rsidR="001F44D8" w:rsidRPr="00C73EDE" w14:paraId="04F0F111" w14:textId="77777777" w:rsidTr="00CC76C7">
        <w:trPr>
          <w:trHeight w:val="284"/>
        </w:trPr>
        <w:tc>
          <w:tcPr>
            <w:tcW w:w="1205" w:type="dxa"/>
          </w:tcPr>
          <w:p w14:paraId="0698227A" w14:textId="77777777" w:rsidR="001F44D8" w:rsidRPr="00C73EDE" w:rsidRDefault="001F44D8" w:rsidP="00CC76C7">
            <w:pPr>
              <w:spacing w:after="160" w:line="259" w:lineRule="auto"/>
              <w:rPr>
                <w:rFonts w:eastAsia="Calibri" w:cs="Calibri"/>
              </w:rPr>
            </w:pPr>
            <w:r w:rsidRPr="00C73EDE">
              <w:rPr>
                <w:rFonts w:eastAsia="Calibri" w:cs="Calibri"/>
              </w:rPr>
              <w:t>43-56</w:t>
            </w:r>
          </w:p>
        </w:tc>
        <w:tc>
          <w:tcPr>
            <w:tcW w:w="5910" w:type="dxa"/>
          </w:tcPr>
          <w:p w14:paraId="156F4D1B" w14:textId="77777777" w:rsidR="001F44D8" w:rsidRPr="00C73EDE" w:rsidRDefault="001F44D8" w:rsidP="00CC76C7">
            <w:pPr>
              <w:spacing w:after="160" w:line="259" w:lineRule="auto"/>
              <w:rPr>
                <w:rFonts w:eastAsia="Calibri" w:cs="Calibri"/>
              </w:rPr>
            </w:pPr>
            <w:r w:rsidRPr="00C73EDE">
              <w:rPr>
                <w:rFonts w:eastAsia="Calibri" w:cs="Calibri"/>
              </w:rPr>
              <w:t>Lektion 15-28 bruges igen</w:t>
            </w:r>
          </w:p>
        </w:tc>
        <w:tc>
          <w:tcPr>
            <w:tcW w:w="1300" w:type="dxa"/>
          </w:tcPr>
          <w:p w14:paraId="69EDD3C8" w14:textId="77777777" w:rsidR="001F44D8" w:rsidRPr="00C73EDE" w:rsidRDefault="001F44D8" w:rsidP="00CC76C7">
            <w:pPr>
              <w:spacing w:after="160" w:line="259" w:lineRule="auto"/>
              <w:rPr>
                <w:rFonts w:eastAsia="Calibri" w:cs="Calibri"/>
              </w:rPr>
            </w:pPr>
          </w:p>
        </w:tc>
        <w:tc>
          <w:tcPr>
            <w:tcW w:w="1213" w:type="dxa"/>
          </w:tcPr>
          <w:p w14:paraId="63E28ABA" w14:textId="77777777" w:rsidR="001F44D8" w:rsidRPr="00C73EDE" w:rsidRDefault="001F44D8" w:rsidP="00CC76C7">
            <w:pPr>
              <w:spacing w:after="160" w:line="259" w:lineRule="auto"/>
              <w:rPr>
                <w:rFonts w:eastAsia="Calibri" w:cs="Calibri"/>
              </w:rPr>
            </w:pPr>
            <w:r w:rsidRPr="00C73EDE">
              <w:rPr>
                <w:rFonts w:eastAsia="Calibri" w:cs="Calibri"/>
              </w:rPr>
              <w:t>Alle</w:t>
            </w:r>
          </w:p>
        </w:tc>
      </w:tr>
      <w:tr w:rsidR="001F44D8" w:rsidRPr="00C73EDE" w14:paraId="5747B92C" w14:textId="77777777" w:rsidTr="00CC76C7">
        <w:trPr>
          <w:trHeight w:val="284"/>
        </w:trPr>
        <w:tc>
          <w:tcPr>
            <w:tcW w:w="1205" w:type="dxa"/>
          </w:tcPr>
          <w:p w14:paraId="2A5CD771" w14:textId="77777777" w:rsidR="001F44D8" w:rsidRPr="00C73EDE" w:rsidRDefault="001F44D8" w:rsidP="00CC76C7">
            <w:pPr>
              <w:spacing w:after="160" w:line="259" w:lineRule="auto"/>
              <w:rPr>
                <w:rFonts w:eastAsia="Calibri" w:cs="Calibri"/>
              </w:rPr>
            </w:pPr>
            <w:r w:rsidRPr="00C73EDE">
              <w:rPr>
                <w:rFonts w:eastAsia="Calibri" w:cs="Calibri"/>
              </w:rPr>
              <w:t>57-70</w:t>
            </w:r>
          </w:p>
        </w:tc>
        <w:tc>
          <w:tcPr>
            <w:tcW w:w="5910" w:type="dxa"/>
          </w:tcPr>
          <w:p w14:paraId="46C1E1B7" w14:textId="77777777" w:rsidR="001F44D8" w:rsidRPr="00C73EDE" w:rsidRDefault="001F44D8" w:rsidP="00CC76C7">
            <w:pPr>
              <w:spacing w:after="160" w:line="259" w:lineRule="auto"/>
              <w:rPr>
                <w:rFonts w:eastAsia="Calibri" w:cs="Calibri"/>
              </w:rPr>
            </w:pPr>
            <w:r w:rsidRPr="00C73EDE">
              <w:rPr>
                <w:rFonts w:eastAsia="Calibri" w:cs="Calibri"/>
              </w:rPr>
              <w:t>Lektion 15-28 bruges igen</w:t>
            </w:r>
          </w:p>
        </w:tc>
        <w:tc>
          <w:tcPr>
            <w:tcW w:w="1300" w:type="dxa"/>
          </w:tcPr>
          <w:p w14:paraId="16FD1741" w14:textId="77777777" w:rsidR="001F44D8" w:rsidRPr="00C73EDE" w:rsidRDefault="001F44D8" w:rsidP="00CC76C7">
            <w:pPr>
              <w:spacing w:after="160" w:line="259" w:lineRule="auto"/>
              <w:rPr>
                <w:rFonts w:eastAsia="Calibri" w:cs="Calibri"/>
              </w:rPr>
            </w:pPr>
          </w:p>
        </w:tc>
        <w:tc>
          <w:tcPr>
            <w:tcW w:w="1213" w:type="dxa"/>
          </w:tcPr>
          <w:p w14:paraId="0671D010" w14:textId="77777777" w:rsidR="001F44D8" w:rsidRPr="00C73EDE" w:rsidRDefault="001F44D8" w:rsidP="00CC76C7">
            <w:pPr>
              <w:spacing w:after="160" w:line="259" w:lineRule="auto"/>
              <w:rPr>
                <w:rFonts w:eastAsia="Calibri" w:cs="Calibri"/>
              </w:rPr>
            </w:pPr>
            <w:r w:rsidRPr="00C73EDE">
              <w:rPr>
                <w:rFonts w:eastAsia="Calibri" w:cs="Calibri"/>
              </w:rPr>
              <w:t>Alle</w:t>
            </w:r>
          </w:p>
        </w:tc>
      </w:tr>
    </w:tbl>
    <w:p w14:paraId="7597B222" w14:textId="77777777" w:rsidR="001F44D8" w:rsidRPr="00C73EDE" w:rsidRDefault="001F44D8" w:rsidP="001F44D8">
      <w:pPr>
        <w:keepNext/>
        <w:keepLines/>
        <w:spacing w:before="240"/>
        <w:outlineLvl w:val="0"/>
        <w:rPr>
          <w:rFonts w:ascii="Calibri Light" w:eastAsia="Times New Roman" w:hAnsi="Calibri Light" w:cs="Times New Roman"/>
          <w:sz w:val="32"/>
          <w:szCs w:val="32"/>
        </w:rPr>
      </w:pPr>
      <w:r w:rsidRPr="00C73EDE">
        <w:rPr>
          <w:rFonts w:ascii="Calibri Light" w:eastAsia="Times New Roman" w:hAnsi="Calibri Light" w:cs="Times New Roman"/>
          <w:sz w:val="32"/>
          <w:szCs w:val="32"/>
        </w:rPr>
        <w:t>Indhold</w:t>
      </w:r>
    </w:p>
    <w:p w14:paraId="5799CACB" w14:textId="77777777" w:rsidR="001F44D8" w:rsidRPr="00C73EDE" w:rsidRDefault="001F44D8" w:rsidP="001F44D8">
      <w:pPr>
        <w:rPr>
          <w:rFonts w:ascii="Calibri" w:eastAsia="Calibri" w:hAnsi="Calibri" w:cs="Calibri"/>
        </w:rPr>
      </w:pPr>
      <w:r w:rsidRPr="00C73EDE">
        <w:rPr>
          <w:rFonts w:ascii="Calibri" w:eastAsia="Calibri" w:hAnsi="Calibri" w:cs="Calibri"/>
        </w:rPr>
        <w:t xml:space="preserve">I teknologi arbejder vi både teoretisk og praktisk med problemorienteret projektarbejde, som foregår i grupper, fremlæggelsen vil både være i grupper og individuel. </w:t>
      </w:r>
    </w:p>
    <w:p w14:paraId="4205C51B" w14:textId="77777777" w:rsidR="001F44D8" w:rsidRPr="00C73EDE" w:rsidRDefault="001F44D8" w:rsidP="001F44D8">
      <w:pPr>
        <w:shd w:val="clear" w:color="auto" w:fill="FFFFFF"/>
        <w:spacing w:before="100" w:beforeAutospacing="1" w:after="100" w:afterAutospacing="1"/>
        <w:rPr>
          <w:rFonts w:ascii="Calibri" w:eastAsia="Times New Roman" w:hAnsi="Calibri" w:cs="Calibri"/>
        </w:rPr>
      </w:pPr>
      <w:r w:rsidRPr="00C73EDE">
        <w:rPr>
          <w:rFonts w:ascii="Calibri" w:eastAsia="Times New Roman" w:hAnsi="Calibri" w:cs="Calibri"/>
        </w:rPr>
        <w:t>Faget teknologi beskæftiger sig med udvikling og fremstilling af produkter/konstruktioner. Du kommer til at arbejde med produktudvikling fra ide/problemstilling til færdig produkt/konstruktion.</w:t>
      </w:r>
    </w:p>
    <w:p w14:paraId="72678435" w14:textId="77777777" w:rsidR="001F44D8" w:rsidRPr="00C73EDE" w:rsidRDefault="001F44D8" w:rsidP="001F44D8">
      <w:pPr>
        <w:shd w:val="clear" w:color="auto" w:fill="FFFFFF"/>
        <w:spacing w:before="100" w:beforeAutospacing="1" w:after="100" w:afterAutospacing="1"/>
        <w:rPr>
          <w:rFonts w:ascii="Calibri" w:eastAsia="Times New Roman" w:hAnsi="Calibri" w:cs="Calibri"/>
        </w:rPr>
      </w:pPr>
      <w:r w:rsidRPr="00C73EDE">
        <w:rPr>
          <w:rFonts w:ascii="Calibri" w:eastAsia="Times New Roman" w:hAnsi="Calibri" w:cs="Calibri"/>
        </w:rPr>
        <w:t xml:space="preserve">Faget integrerer konkrete håndværksmæssige færdigheder med viden og teknik, som er nødvendige for at produktudvikle. </w:t>
      </w:r>
    </w:p>
    <w:p w14:paraId="0847D893" w14:textId="77777777" w:rsidR="001F44D8" w:rsidRPr="00C73EDE" w:rsidRDefault="001F44D8" w:rsidP="001F44D8">
      <w:pPr>
        <w:keepNext/>
        <w:keepLines/>
        <w:spacing w:before="240"/>
        <w:outlineLvl w:val="0"/>
        <w:rPr>
          <w:rFonts w:ascii="Calibri" w:eastAsia="Times New Roman" w:hAnsi="Calibri" w:cs="Calibri"/>
          <w:sz w:val="32"/>
          <w:szCs w:val="32"/>
        </w:rPr>
      </w:pPr>
      <w:r w:rsidRPr="00C73EDE">
        <w:rPr>
          <w:rFonts w:ascii="Calibri Light" w:eastAsia="Times New Roman" w:hAnsi="Calibri Light" w:cs="Times New Roman"/>
          <w:sz w:val="32"/>
          <w:szCs w:val="32"/>
        </w:rPr>
        <w:t>Evaluering</w:t>
      </w:r>
    </w:p>
    <w:p w14:paraId="474C217F" w14:textId="77777777" w:rsidR="001F44D8" w:rsidRPr="00C73EDE" w:rsidRDefault="001F44D8" w:rsidP="001F44D8">
      <w:pPr>
        <w:rPr>
          <w:rFonts w:ascii="Calibri" w:eastAsia="Calibri" w:hAnsi="Calibri" w:cs="Calibri"/>
        </w:rPr>
      </w:pPr>
      <w:r w:rsidRPr="00C73EDE">
        <w:rPr>
          <w:rFonts w:ascii="Calibri" w:eastAsia="Calibri" w:hAnsi="Calibri" w:cs="Calibri"/>
        </w:rPr>
        <w:t xml:space="preserve">Der gives en helhedsbedømmelse af det udarbejdede produkt, hvor der lægges vægt på de kvalitetsmæssige krav til den håndværksmæssige udførsel, samt funktionaliteten af det fremstillede produkt. Den mundtlige fremlæggelse, og port folien indgår også i evalueringen, port folien skal indeholde de arbejdsskitser, styk- og materialelister, tegninger og lignende du har brugt i forløbet. Der afholdes 4 gruppe fremlæggelser og 1 individuel </w:t>
      </w:r>
      <w:proofErr w:type="gramStart"/>
      <w:r w:rsidRPr="00C73EDE">
        <w:rPr>
          <w:rFonts w:ascii="Calibri" w:eastAsia="Calibri" w:hAnsi="Calibri" w:cs="Calibri"/>
        </w:rPr>
        <w:t>prøve eksamen</w:t>
      </w:r>
      <w:proofErr w:type="gramEnd"/>
      <w:r w:rsidRPr="00C73EDE">
        <w:rPr>
          <w:rFonts w:ascii="Calibri" w:eastAsia="Calibri" w:hAnsi="Calibri" w:cs="Calibri"/>
        </w:rPr>
        <w:t>, med lærer og elev. (Selve eksamen med censor ligger på 2. hovedforløb).</w:t>
      </w:r>
    </w:p>
    <w:p w14:paraId="24ACFCBE" w14:textId="77777777" w:rsidR="00743FFC" w:rsidRDefault="00743FFC" w:rsidP="0010709E">
      <w:pPr>
        <w:spacing w:after="0"/>
        <w:rPr>
          <w:rFonts w:ascii="Arial" w:hAnsi="Arial" w:cs="Arial"/>
          <w:color w:val="000000" w:themeColor="text1"/>
          <w:sz w:val="24"/>
          <w:szCs w:val="24"/>
        </w:rPr>
      </w:pPr>
    </w:p>
    <w:p w14:paraId="1D6F01AC" w14:textId="77777777" w:rsidR="00743FFC" w:rsidRDefault="00743FFC" w:rsidP="0010709E">
      <w:pPr>
        <w:spacing w:after="0"/>
        <w:rPr>
          <w:rFonts w:ascii="Arial" w:hAnsi="Arial" w:cs="Arial"/>
          <w:color w:val="000000" w:themeColor="text1"/>
          <w:sz w:val="24"/>
          <w:szCs w:val="24"/>
        </w:rPr>
      </w:pPr>
    </w:p>
    <w:p w14:paraId="71928790" w14:textId="77777777" w:rsidR="00743FFC" w:rsidRPr="0010709E" w:rsidRDefault="00743FFC" w:rsidP="0010709E">
      <w:pPr>
        <w:spacing w:after="0"/>
        <w:rPr>
          <w:rFonts w:ascii="Arial" w:hAnsi="Arial" w:cs="Arial"/>
          <w:color w:val="000000" w:themeColor="text1"/>
          <w:sz w:val="24"/>
          <w:szCs w:val="24"/>
        </w:rPr>
      </w:pPr>
    </w:p>
    <w:p w14:paraId="5A992D5A" w14:textId="510916C6" w:rsidR="00F66C0D" w:rsidRPr="000B344E" w:rsidRDefault="00F66C0D" w:rsidP="008C278F">
      <w:pPr>
        <w:pStyle w:val="Overskrift1"/>
        <w:rPr>
          <w:b/>
          <w:bCs/>
        </w:rPr>
      </w:pPr>
      <w:bookmarkStart w:id="12" w:name="_Toc156644248"/>
      <w:r w:rsidRPr="000B344E">
        <w:rPr>
          <w:b/>
          <w:bCs/>
        </w:rPr>
        <w:t>Certifikatfag</w:t>
      </w:r>
      <w:bookmarkEnd w:id="12"/>
    </w:p>
    <w:p w14:paraId="0CA32013" w14:textId="79838C6F" w:rsidR="009F54EB" w:rsidRDefault="009F54EB" w:rsidP="00391F25">
      <w:pPr>
        <w:spacing w:after="0"/>
        <w:rPr>
          <w:rFonts w:ascii="Arial" w:hAnsi="Arial" w:cs="Arial"/>
          <w:b/>
          <w:bCs/>
          <w:sz w:val="24"/>
          <w:szCs w:val="24"/>
        </w:rPr>
      </w:pPr>
    </w:p>
    <w:p w14:paraId="492EB63E" w14:textId="749D4ADE" w:rsidR="0021083D" w:rsidRDefault="00522FB9" w:rsidP="00391F25">
      <w:pPr>
        <w:spacing w:after="0"/>
        <w:rPr>
          <w:rFonts w:ascii="Arial" w:hAnsi="Arial" w:cs="Arial"/>
          <w:sz w:val="24"/>
          <w:szCs w:val="24"/>
        </w:rPr>
      </w:pPr>
      <w:r>
        <w:rPr>
          <w:rFonts w:ascii="Arial" w:hAnsi="Arial" w:cs="Arial"/>
          <w:sz w:val="24"/>
          <w:szCs w:val="24"/>
        </w:rPr>
        <w:t xml:space="preserve">Certifikatfag </w:t>
      </w:r>
      <w:r w:rsidR="009E68F5">
        <w:rPr>
          <w:rFonts w:ascii="Arial" w:hAnsi="Arial" w:cs="Arial"/>
          <w:sz w:val="24"/>
          <w:szCs w:val="24"/>
        </w:rPr>
        <w:t xml:space="preserve">er et krav i nogle erhvervsuddannelser og </w:t>
      </w:r>
      <w:r>
        <w:rPr>
          <w:rFonts w:ascii="Arial" w:hAnsi="Arial" w:cs="Arial"/>
          <w:sz w:val="24"/>
          <w:szCs w:val="24"/>
        </w:rPr>
        <w:t>bliver gennemført som kursus efter de regler, retningslinjer og uddanne</w:t>
      </w:r>
      <w:r w:rsidR="00E012B3">
        <w:rPr>
          <w:rFonts w:ascii="Arial" w:hAnsi="Arial" w:cs="Arial"/>
          <w:sz w:val="24"/>
          <w:szCs w:val="24"/>
        </w:rPr>
        <w:t xml:space="preserve">lsesplaner, der </w:t>
      </w:r>
      <w:r w:rsidR="007C13DD">
        <w:rPr>
          <w:rFonts w:ascii="Arial" w:hAnsi="Arial" w:cs="Arial"/>
          <w:sz w:val="24"/>
          <w:szCs w:val="24"/>
        </w:rPr>
        <w:t>findes</w:t>
      </w:r>
      <w:r w:rsidR="00E012B3">
        <w:rPr>
          <w:rFonts w:ascii="Arial" w:hAnsi="Arial" w:cs="Arial"/>
          <w:sz w:val="24"/>
          <w:szCs w:val="24"/>
        </w:rPr>
        <w:t xml:space="preserve"> på certifikatområdet.</w:t>
      </w:r>
      <w:r w:rsidR="00B87717">
        <w:rPr>
          <w:rFonts w:ascii="Arial" w:hAnsi="Arial" w:cs="Arial"/>
          <w:sz w:val="24"/>
          <w:szCs w:val="24"/>
        </w:rPr>
        <w:t xml:space="preserve"> </w:t>
      </w:r>
      <w:r w:rsidR="009350E3">
        <w:rPr>
          <w:rFonts w:ascii="Arial" w:hAnsi="Arial" w:cs="Arial"/>
          <w:sz w:val="24"/>
          <w:szCs w:val="24"/>
        </w:rPr>
        <w:t>Målene er fastsat fra en myndighed eller br</w:t>
      </w:r>
      <w:r w:rsidR="000E15A2">
        <w:rPr>
          <w:rFonts w:ascii="Arial" w:hAnsi="Arial" w:cs="Arial"/>
          <w:sz w:val="24"/>
          <w:szCs w:val="24"/>
        </w:rPr>
        <w:t>anche, dog typisk med samme didaktik og pædagogiske metoder, som anvendes på det uddannelsesspecifikke fag.</w:t>
      </w:r>
      <w:r w:rsidR="0021083D">
        <w:rPr>
          <w:rFonts w:ascii="Arial" w:hAnsi="Arial" w:cs="Arial"/>
          <w:sz w:val="24"/>
          <w:szCs w:val="24"/>
        </w:rPr>
        <w:br/>
      </w:r>
      <w:r w:rsidR="00E012B3">
        <w:rPr>
          <w:rFonts w:ascii="Arial" w:hAnsi="Arial" w:cs="Arial"/>
          <w:sz w:val="24"/>
          <w:szCs w:val="24"/>
        </w:rPr>
        <w:t>Følgende certifikatfag gennemføres på</w:t>
      </w:r>
      <w:r w:rsidR="0021083D">
        <w:rPr>
          <w:rFonts w:ascii="Arial" w:hAnsi="Arial" w:cs="Arial"/>
          <w:sz w:val="24"/>
          <w:szCs w:val="24"/>
        </w:rPr>
        <w:t xml:space="preserve"> GF2 </w:t>
      </w:r>
      <w:r w:rsidR="00AF51B0">
        <w:rPr>
          <w:rFonts w:ascii="Arial" w:hAnsi="Arial" w:cs="Arial"/>
          <w:sz w:val="24"/>
          <w:szCs w:val="24"/>
        </w:rPr>
        <w:t>tømrer</w:t>
      </w:r>
      <w:r w:rsidR="0021083D">
        <w:rPr>
          <w:rFonts w:ascii="Arial" w:hAnsi="Arial" w:cs="Arial"/>
          <w:sz w:val="24"/>
          <w:szCs w:val="24"/>
        </w:rPr>
        <w:t>:</w:t>
      </w:r>
    </w:p>
    <w:p w14:paraId="2EF9B37B" w14:textId="77777777" w:rsidR="0021083D" w:rsidRDefault="0021083D" w:rsidP="00391F25">
      <w:pPr>
        <w:spacing w:after="0"/>
        <w:rPr>
          <w:rFonts w:ascii="Arial" w:hAnsi="Arial" w:cs="Arial"/>
          <w:sz w:val="24"/>
          <w:szCs w:val="24"/>
        </w:rPr>
      </w:pPr>
    </w:p>
    <w:p w14:paraId="2E8DF7A3" w14:textId="77777777" w:rsidR="00775E8B" w:rsidRPr="00C73EDE" w:rsidRDefault="00775E8B" w:rsidP="00775E8B">
      <w:pPr>
        <w:pStyle w:val="Overskrift1"/>
        <w:rPr>
          <w:sz w:val="56"/>
          <w:szCs w:val="56"/>
        </w:rPr>
      </w:pPr>
      <w:r>
        <w:rPr>
          <w:sz w:val="56"/>
          <w:szCs w:val="56"/>
        </w:rPr>
        <w:t>Førstehjælp</w:t>
      </w:r>
    </w:p>
    <w:p w14:paraId="1761EBE1" w14:textId="77777777" w:rsidR="00775E8B" w:rsidRPr="00C73EDE" w:rsidRDefault="00775E8B" w:rsidP="00775E8B">
      <w:pPr>
        <w:spacing w:after="0" w:line="276" w:lineRule="auto"/>
      </w:pPr>
    </w:p>
    <w:p w14:paraId="22A2CB0A" w14:textId="77777777" w:rsidR="00775E8B" w:rsidRDefault="00775E8B" w:rsidP="00775E8B">
      <w:pPr>
        <w:spacing w:after="0" w:line="276" w:lineRule="auto"/>
      </w:pPr>
      <w:r w:rsidRPr="00C73EDE">
        <w:t xml:space="preserve">Varighed: </w:t>
      </w:r>
      <w:r>
        <w:t>16 lektioner</w:t>
      </w:r>
    </w:p>
    <w:p w14:paraId="5A54103A" w14:textId="77777777" w:rsidR="00775E8B" w:rsidRPr="00C73EDE" w:rsidRDefault="00775E8B" w:rsidP="00775E8B">
      <w:pPr>
        <w:spacing w:after="0" w:line="276" w:lineRule="auto"/>
      </w:pPr>
    </w:p>
    <w:p w14:paraId="65FF79DA" w14:textId="77777777" w:rsidR="00775E8B" w:rsidRPr="00C73EDE" w:rsidRDefault="00775E8B" w:rsidP="00775E8B">
      <w:pPr>
        <w:pStyle w:val="Overskrift1"/>
        <w:spacing w:before="0" w:line="276" w:lineRule="auto"/>
        <w:rPr>
          <w:color w:val="auto"/>
        </w:rPr>
      </w:pPr>
      <w:r w:rsidRPr="00C73EDE">
        <w:rPr>
          <w:color w:val="auto"/>
        </w:rPr>
        <w:t>Fagets målpinde</w:t>
      </w:r>
    </w:p>
    <w:p w14:paraId="14F298E8" w14:textId="77777777" w:rsidR="00775E8B" w:rsidRDefault="00775E8B" w:rsidP="00775E8B">
      <w:r w:rsidRPr="00C203A3">
        <w:t>Kompetencer svarende til ”Førstehjælp på erhvervsuddannelserne" efter Dansk Førstehjælpsråds uddannelsesplaner pr. oktober 2020.</w:t>
      </w:r>
    </w:p>
    <w:p w14:paraId="39E0C7A9" w14:textId="77777777" w:rsidR="00775E8B" w:rsidRDefault="00775E8B" w:rsidP="00775E8B">
      <w:pPr>
        <w:pStyle w:val="Default"/>
        <w:rPr>
          <w:sz w:val="22"/>
          <w:szCs w:val="22"/>
        </w:rPr>
      </w:pPr>
      <w:r>
        <w:rPr>
          <w:sz w:val="22"/>
          <w:szCs w:val="22"/>
        </w:rPr>
        <w:t xml:space="preserve">Deltageren kan handle ud fra førstehjælpens hovedpunkter i forbindelse med såvel almindelige førstehjælpssituationer som brancherelaterede ulykker samt forebyggelse af disse. </w:t>
      </w:r>
    </w:p>
    <w:p w14:paraId="7F586DE4" w14:textId="77777777" w:rsidR="00775E8B" w:rsidRDefault="00775E8B" w:rsidP="00775E8B">
      <w:pPr>
        <w:pStyle w:val="Default"/>
        <w:rPr>
          <w:sz w:val="22"/>
          <w:szCs w:val="22"/>
        </w:rPr>
      </w:pPr>
      <w:r>
        <w:rPr>
          <w:sz w:val="22"/>
          <w:szCs w:val="22"/>
        </w:rPr>
        <w:t xml:space="preserve">Deltageren kan handle hensigtsmæssigt ved ulykker, der umiddelbart er livstruende, eller som kan udvikle sig til livstruende situationer. </w:t>
      </w:r>
    </w:p>
    <w:p w14:paraId="7E7CB950" w14:textId="77777777" w:rsidR="00775E8B" w:rsidRDefault="00775E8B" w:rsidP="00775E8B">
      <w:pPr>
        <w:pStyle w:val="Default"/>
        <w:rPr>
          <w:sz w:val="22"/>
          <w:szCs w:val="22"/>
        </w:rPr>
      </w:pPr>
      <w:r>
        <w:rPr>
          <w:sz w:val="22"/>
          <w:szCs w:val="22"/>
        </w:rPr>
        <w:t xml:space="preserve">Deltageren kan både selvstændigt og i samarbejde med andre, håndtere en voksen bevidstløs person, med og uden normal vejrtrækning, jf. ERC guidelines for basal genoplivning. </w:t>
      </w:r>
    </w:p>
    <w:p w14:paraId="11DE2B13" w14:textId="77777777" w:rsidR="00775E8B" w:rsidRDefault="00775E8B" w:rsidP="00775E8B">
      <w:pPr>
        <w:pStyle w:val="Default"/>
        <w:rPr>
          <w:sz w:val="22"/>
          <w:szCs w:val="22"/>
        </w:rPr>
      </w:pPr>
      <w:r>
        <w:rPr>
          <w:sz w:val="22"/>
          <w:szCs w:val="22"/>
        </w:rPr>
        <w:t xml:space="preserve">Deltageren kan give relevant førstehjælp til en voksen person, der har fremmedlegemer i luftvejene, jf. ERC guidelines for basal genoplivning. </w:t>
      </w:r>
    </w:p>
    <w:p w14:paraId="132738DE" w14:textId="77777777" w:rsidR="00775E8B" w:rsidRPr="00C73EDE" w:rsidRDefault="00775E8B" w:rsidP="00775E8B">
      <w:r>
        <w:t>Deltageren kan yde førstehjælp til akutte skader, akut opståede sygdomme, og kan reagere relevant på den tilskadekomnes tilstand, samt sikre relevant videre hjælp.</w:t>
      </w:r>
    </w:p>
    <w:p w14:paraId="62BD62A1" w14:textId="77777777" w:rsidR="00775E8B" w:rsidRPr="00C73EDE" w:rsidRDefault="00775E8B" w:rsidP="00775E8B">
      <w:pPr>
        <w:pStyle w:val="Overskrift1"/>
        <w:spacing w:line="276" w:lineRule="auto"/>
        <w:rPr>
          <w:color w:val="auto"/>
        </w:rPr>
      </w:pPr>
      <w:r w:rsidRPr="00C73EDE">
        <w:rPr>
          <w:color w:val="auto"/>
        </w:rPr>
        <w:t xml:space="preserve">Undervisning/lektionsplan </w:t>
      </w:r>
    </w:p>
    <w:p w14:paraId="167DAD5B" w14:textId="77777777" w:rsidR="00775E8B" w:rsidRPr="00C73EDE" w:rsidRDefault="00775E8B" w:rsidP="00775E8B">
      <w:pPr>
        <w:pStyle w:val="Listeafsnit"/>
        <w:numPr>
          <w:ilvl w:val="0"/>
          <w:numId w:val="28"/>
        </w:numPr>
        <w:spacing w:after="200" w:line="276" w:lineRule="auto"/>
      </w:pPr>
      <w:r>
        <w:rPr>
          <w:rFonts w:ascii="Calibri" w:hAnsi="Calibri"/>
          <w:i/>
        </w:rPr>
        <w:t>16</w:t>
      </w:r>
      <w:r w:rsidRPr="00C73EDE">
        <w:rPr>
          <w:rFonts w:ascii="Calibri" w:hAnsi="Calibri"/>
          <w:i/>
        </w:rPr>
        <w:t xml:space="preserve"> lektioner til undervisning</w:t>
      </w:r>
    </w:p>
    <w:p w14:paraId="6E7040FD" w14:textId="77777777" w:rsidR="00775E8B" w:rsidRPr="00C73EDE" w:rsidRDefault="00775E8B" w:rsidP="00775E8B">
      <w:pPr>
        <w:pStyle w:val="Overskrift1"/>
        <w:spacing w:line="276" w:lineRule="auto"/>
        <w:rPr>
          <w:color w:val="auto"/>
        </w:rPr>
      </w:pPr>
      <w:r w:rsidRPr="00C73EDE">
        <w:rPr>
          <w:color w:val="auto"/>
        </w:rPr>
        <w:t>Indhold, arbejdsformer og tilrettelæggelse</w:t>
      </w:r>
    </w:p>
    <w:p w14:paraId="637A2E4E" w14:textId="77777777" w:rsidR="00775E8B" w:rsidRPr="00C203A3" w:rsidRDefault="00775E8B" w:rsidP="00775E8B">
      <w:pPr>
        <w:pStyle w:val="Overskrift1"/>
        <w:numPr>
          <w:ilvl w:val="0"/>
          <w:numId w:val="29"/>
        </w:numPr>
        <w:spacing w:before="0" w:line="276" w:lineRule="auto"/>
        <w:ind w:left="714" w:hanging="357"/>
        <w:rPr>
          <w:rFonts w:ascii="Calibri" w:eastAsiaTheme="minorHAnsi" w:hAnsi="Calibri" w:cstheme="minorBidi"/>
          <w:i/>
          <w:color w:val="auto"/>
          <w:sz w:val="22"/>
          <w:szCs w:val="22"/>
        </w:rPr>
      </w:pPr>
      <w:r w:rsidRPr="00C203A3">
        <w:rPr>
          <w:rFonts w:ascii="Calibri" w:eastAsiaTheme="minorHAnsi" w:hAnsi="Calibri" w:cstheme="minorBidi"/>
          <w:i/>
          <w:color w:val="auto"/>
          <w:sz w:val="22"/>
          <w:szCs w:val="22"/>
        </w:rPr>
        <w:t>Førstehjælp ved hjertestop</w:t>
      </w:r>
    </w:p>
    <w:p w14:paraId="614F650A" w14:textId="77777777" w:rsidR="00775E8B" w:rsidRPr="00C203A3" w:rsidRDefault="00775E8B" w:rsidP="00775E8B">
      <w:pPr>
        <w:pStyle w:val="Overskrift1"/>
        <w:numPr>
          <w:ilvl w:val="0"/>
          <w:numId w:val="29"/>
        </w:numPr>
        <w:spacing w:before="0" w:line="276" w:lineRule="auto"/>
        <w:ind w:left="714" w:hanging="357"/>
        <w:rPr>
          <w:rFonts w:ascii="Calibri" w:eastAsiaTheme="minorHAnsi" w:hAnsi="Calibri" w:cstheme="minorBidi"/>
          <w:i/>
          <w:color w:val="auto"/>
          <w:sz w:val="22"/>
          <w:szCs w:val="22"/>
        </w:rPr>
      </w:pPr>
      <w:r w:rsidRPr="00C203A3">
        <w:rPr>
          <w:rFonts w:ascii="Calibri" w:eastAsiaTheme="minorHAnsi" w:hAnsi="Calibri" w:cstheme="minorBidi"/>
          <w:i/>
          <w:color w:val="auto"/>
          <w:sz w:val="22"/>
          <w:szCs w:val="22"/>
        </w:rPr>
        <w:t>Særtillæg 1: Førstehjælp ved ulykker, del 2</w:t>
      </w:r>
    </w:p>
    <w:p w14:paraId="3DE41064" w14:textId="77777777" w:rsidR="00775E8B" w:rsidRPr="00C203A3" w:rsidRDefault="00775E8B" w:rsidP="00775E8B">
      <w:pPr>
        <w:pStyle w:val="Overskrift1"/>
        <w:numPr>
          <w:ilvl w:val="0"/>
          <w:numId w:val="29"/>
        </w:numPr>
        <w:spacing w:before="0" w:line="276" w:lineRule="auto"/>
        <w:ind w:left="714" w:hanging="357"/>
        <w:rPr>
          <w:rFonts w:ascii="Calibri" w:eastAsiaTheme="minorHAnsi" w:hAnsi="Calibri" w:cstheme="minorBidi"/>
          <w:i/>
          <w:color w:val="auto"/>
          <w:sz w:val="22"/>
          <w:szCs w:val="22"/>
        </w:rPr>
      </w:pPr>
      <w:r w:rsidRPr="00C203A3">
        <w:rPr>
          <w:rFonts w:ascii="Calibri" w:eastAsiaTheme="minorHAnsi" w:hAnsi="Calibri" w:cstheme="minorBidi"/>
          <w:i/>
          <w:color w:val="auto"/>
          <w:sz w:val="22"/>
          <w:szCs w:val="22"/>
        </w:rPr>
        <w:t>Førstehjælp ved blødninger</w:t>
      </w:r>
    </w:p>
    <w:p w14:paraId="7155AB69" w14:textId="77777777" w:rsidR="00775E8B" w:rsidRPr="00C203A3" w:rsidRDefault="00775E8B" w:rsidP="00775E8B">
      <w:pPr>
        <w:pStyle w:val="Overskrift1"/>
        <w:numPr>
          <w:ilvl w:val="0"/>
          <w:numId w:val="29"/>
        </w:numPr>
        <w:spacing w:before="0" w:line="276" w:lineRule="auto"/>
        <w:ind w:left="714" w:hanging="357"/>
        <w:rPr>
          <w:rFonts w:ascii="Calibri" w:eastAsiaTheme="minorHAnsi" w:hAnsi="Calibri" w:cstheme="minorBidi"/>
          <w:i/>
          <w:color w:val="auto"/>
          <w:sz w:val="22"/>
          <w:szCs w:val="22"/>
        </w:rPr>
      </w:pPr>
      <w:r w:rsidRPr="00C203A3">
        <w:rPr>
          <w:rFonts w:ascii="Calibri" w:eastAsiaTheme="minorHAnsi" w:hAnsi="Calibri" w:cstheme="minorBidi"/>
          <w:i/>
          <w:color w:val="auto"/>
          <w:sz w:val="22"/>
          <w:szCs w:val="22"/>
        </w:rPr>
        <w:t>Førstehjælp ved skader på bevægeapparatet, inkl. hovedskader</w:t>
      </w:r>
    </w:p>
    <w:p w14:paraId="7E9DC83D" w14:textId="77777777" w:rsidR="00775E8B" w:rsidRPr="00C203A3" w:rsidRDefault="00775E8B" w:rsidP="00775E8B">
      <w:pPr>
        <w:pStyle w:val="Overskrift1"/>
        <w:numPr>
          <w:ilvl w:val="0"/>
          <w:numId w:val="29"/>
        </w:numPr>
        <w:spacing w:before="0" w:line="276" w:lineRule="auto"/>
        <w:ind w:left="714" w:hanging="357"/>
        <w:rPr>
          <w:rFonts w:ascii="Calibri" w:eastAsiaTheme="minorHAnsi" w:hAnsi="Calibri" w:cstheme="minorBidi"/>
          <w:i/>
          <w:color w:val="auto"/>
          <w:sz w:val="22"/>
          <w:szCs w:val="22"/>
        </w:rPr>
      </w:pPr>
      <w:r w:rsidRPr="00C203A3">
        <w:rPr>
          <w:rFonts w:ascii="Calibri" w:eastAsiaTheme="minorHAnsi" w:hAnsi="Calibri" w:cstheme="minorBidi"/>
          <w:i/>
          <w:color w:val="auto"/>
          <w:sz w:val="22"/>
          <w:szCs w:val="22"/>
        </w:rPr>
        <w:t>Førstehjælp ved kemiske påvirkninger</w:t>
      </w:r>
    </w:p>
    <w:p w14:paraId="0617B7FC" w14:textId="77777777" w:rsidR="00775E8B" w:rsidRPr="00C203A3" w:rsidRDefault="00775E8B" w:rsidP="00775E8B">
      <w:pPr>
        <w:pStyle w:val="Overskrift1"/>
        <w:numPr>
          <w:ilvl w:val="0"/>
          <w:numId w:val="29"/>
        </w:numPr>
        <w:spacing w:before="0" w:line="276" w:lineRule="auto"/>
        <w:ind w:left="714" w:hanging="357"/>
        <w:rPr>
          <w:rFonts w:ascii="Calibri" w:eastAsiaTheme="minorHAnsi" w:hAnsi="Calibri" w:cstheme="minorBidi"/>
          <w:i/>
          <w:color w:val="auto"/>
          <w:sz w:val="22"/>
          <w:szCs w:val="22"/>
        </w:rPr>
      </w:pPr>
      <w:r w:rsidRPr="00C203A3">
        <w:rPr>
          <w:rFonts w:ascii="Calibri" w:eastAsiaTheme="minorHAnsi" w:hAnsi="Calibri" w:cstheme="minorBidi"/>
          <w:i/>
          <w:color w:val="auto"/>
          <w:sz w:val="22"/>
          <w:szCs w:val="22"/>
        </w:rPr>
        <w:t>Førstehjælp ved temperaturpåvirkninger</w:t>
      </w:r>
    </w:p>
    <w:p w14:paraId="56FA00B5" w14:textId="77777777" w:rsidR="00775E8B" w:rsidRPr="00C203A3" w:rsidRDefault="00775E8B" w:rsidP="00775E8B">
      <w:pPr>
        <w:pStyle w:val="Overskrift1"/>
        <w:numPr>
          <w:ilvl w:val="0"/>
          <w:numId w:val="29"/>
        </w:numPr>
        <w:spacing w:before="0" w:line="276" w:lineRule="auto"/>
        <w:ind w:left="714" w:hanging="357"/>
        <w:rPr>
          <w:rFonts w:ascii="Calibri" w:eastAsiaTheme="minorHAnsi" w:hAnsi="Calibri" w:cstheme="minorBidi"/>
          <w:i/>
          <w:color w:val="auto"/>
          <w:sz w:val="22"/>
          <w:szCs w:val="22"/>
        </w:rPr>
      </w:pPr>
      <w:r w:rsidRPr="00C203A3">
        <w:rPr>
          <w:rFonts w:ascii="Calibri" w:eastAsiaTheme="minorHAnsi" w:hAnsi="Calibri" w:cstheme="minorBidi"/>
          <w:i/>
          <w:color w:val="auto"/>
          <w:sz w:val="22"/>
          <w:szCs w:val="22"/>
        </w:rPr>
        <w:t>Særtillæg 2: Akut opståede sygdomme</w:t>
      </w:r>
    </w:p>
    <w:p w14:paraId="4FFA0881" w14:textId="77777777" w:rsidR="00775E8B" w:rsidRDefault="00775E8B" w:rsidP="00775E8B">
      <w:pPr>
        <w:pStyle w:val="Overskrift1"/>
        <w:numPr>
          <w:ilvl w:val="0"/>
          <w:numId w:val="29"/>
        </w:numPr>
        <w:spacing w:before="0" w:line="276" w:lineRule="auto"/>
        <w:ind w:left="714" w:hanging="357"/>
        <w:rPr>
          <w:rFonts w:ascii="Calibri" w:eastAsiaTheme="minorHAnsi" w:hAnsi="Calibri" w:cstheme="minorBidi"/>
          <w:i/>
          <w:color w:val="auto"/>
          <w:sz w:val="22"/>
          <w:szCs w:val="22"/>
        </w:rPr>
      </w:pPr>
      <w:r w:rsidRPr="00C203A3">
        <w:rPr>
          <w:rFonts w:ascii="Calibri" w:eastAsiaTheme="minorHAnsi" w:hAnsi="Calibri" w:cstheme="minorBidi"/>
          <w:i/>
          <w:color w:val="auto"/>
          <w:sz w:val="22"/>
          <w:szCs w:val="22"/>
        </w:rPr>
        <w:t>Særtillæg 7: Brancherelateret førstehjælp og forebyggelse</w:t>
      </w:r>
    </w:p>
    <w:p w14:paraId="46251428" w14:textId="77777777" w:rsidR="00775E8B" w:rsidRPr="00C73EDE" w:rsidRDefault="00775E8B" w:rsidP="00775E8B">
      <w:pPr>
        <w:pStyle w:val="Overskrift1"/>
        <w:spacing w:line="276" w:lineRule="auto"/>
        <w:rPr>
          <w:color w:val="auto"/>
        </w:rPr>
      </w:pPr>
      <w:r w:rsidRPr="00C73EDE">
        <w:rPr>
          <w:color w:val="auto"/>
        </w:rPr>
        <w:t>Evaluering og bedømmelse</w:t>
      </w:r>
    </w:p>
    <w:p w14:paraId="17830D76" w14:textId="77777777" w:rsidR="00775E8B" w:rsidRPr="00C73EDE" w:rsidRDefault="00775E8B" w:rsidP="00775E8B">
      <w:r>
        <w:t>Instruktøren skal gennem praktiske øvelser og deltagernes demonstration af færdigheder sikre, at hver enkelt deltager lever op til de angivne kompetencer og delkompetencer.</w:t>
      </w:r>
    </w:p>
    <w:p w14:paraId="19A833EC" w14:textId="77777777" w:rsidR="00775E8B" w:rsidRPr="00C73EDE" w:rsidRDefault="00775E8B" w:rsidP="00775E8B"/>
    <w:p w14:paraId="5477534B" w14:textId="77777777" w:rsidR="00D642B6" w:rsidRDefault="00D642B6" w:rsidP="00BA7BC2">
      <w:pPr>
        <w:pStyle w:val="Overskrift1"/>
        <w:rPr>
          <w:sz w:val="56"/>
          <w:szCs w:val="56"/>
        </w:rPr>
      </w:pPr>
    </w:p>
    <w:p w14:paraId="5CE6E706" w14:textId="77777777" w:rsidR="00D642B6" w:rsidRDefault="00D642B6" w:rsidP="00BA7BC2">
      <w:pPr>
        <w:pStyle w:val="Overskrift1"/>
        <w:rPr>
          <w:sz w:val="56"/>
          <w:szCs w:val="56"/>
        </w:rPr>
      </w:pPr>
    </w:p>
    <w:p w14:paraId="40E08839" w14:textId="77777777" w:rsidR="00D642B6" w:rsidRDefault="00D642B6" w:rsidP="00BA7BC2">
      <w:pPr>
        <w:pStyle w:val="Overskrift1"/>
        <w:rPr>
          <w:sz w:val="56"/>
          <w:szCs w:val="56"/>
        </w:rPr>
      </w:pPr>
    </w:p>
    <w:p w14:paraId="5A4D2374" w14:textId="2139C8FE" w:rsidR="00BA7BC2" w:rsidRPr="00C73EDE" w:rsidRDefault="00BA7BC2" w:rsidP="00BA7BC2">
      <w:pPr>
        <w:pStyle w:val="Overskrift1"/>
        <w:rPr>
          <w:sz w:val="56"/>
          <w:szCs w:val="56"/>
        </w:rPr>
      </w:pPr>
      <w:r>
        <w:rPr>
          <w:sz w:val="56"/>
          <w:szCs w:val="56"/>
        </w:rPr>
        <w:t>Maskinkørekort</w:t>
      </w:r>
    </w:p>
    <w:p w14:paraId="5C55F3E1" w14:textId="77777777" w:rsidR="00BA7BC2" w:rsidRPr="00C73EDE" w:rsidRDefault="00BA7BC2" w:rsidP="00BA7BC2">
      <w:pPr>
        <w:spacing w:after="0" w:line="276" w:lineRule="auto"/>
      </w:pPr>
    </w:p>
    <w:p w14:paraId="6879D74D" w14:textId="77777777" w:rsidR="00BA7BC2" w:rsidRDefault="00BA7BC2" w:rsidP="00BA7BC2">
      <w:pPr>
        <w:spacing w:after="0" w:line="276" w:lineRule="auto"/>
      </w:pPr>
      <w:r w:rsidRPr="00C73EDE">
        <w:t xml:space="preserve">Varighed: </w:t>
      </w:r>
      <w:r>
        <w:t>14 lektioner</w:t>
      </w:r>
    </w:p>
    <w:p w14:paraId="254599A3" w14:textId="77777777" w:rsidR="00BA7BC2" w:rsidRPr="00C73EDE" w:rsidRDefault="00BA7BC2" w:rsidP="00BA7BC2">
      <w:pPr>
        <w:spacing w:after="0" w:line="276" w:lineRule="auto"/>
      </w:pPr>
    </w:p>
    <w:p w14:paraId="7A23D4EF" w14:textId="77777777" w:rsidR="00BA7BC2" w:rsidRPr="00C73EDE" w:rsidRDefault="00BA7BC2" w:rsidP="00BA7BC2">
      <w:pPr>
        <w:pStyle w:val="Overskrift1"/>
        <w:spacing w:before="0" w:line="276" w:lineRule="auto"/>
        <w:rPr>
          <w:color w:val="auto"/>
        </w:rPr>
      </w:pPr>
      <w:r w:rsidRPr="00C73EDE">
        <w:rPr>
          <w:color w:val="auto"/>
        </w:rPr>
        <w:t>Fagets målpinde</w:t>
      </w:r>
    </w:p>
    <w:p w14:paraId="4BACC30B" w14:textId="77777777" w:rsidR="00BA7BC2" w:rsidRDefault="00BA7BC2" w:rsidP="00BA7BC2">
      <w:pPr>
        <w:pStyle w:val="Overskrift1"/>
        <w:spacing w:line="276" w:lineRule="auto"/>
        <w:rPr>
          <w:rFonts w:asciiTheme="minorHAnsi" w:eastAsiaTheme="minorHAnsi" w:hAnsiTheme="minorHAnsi" w:cstheme="minorBidi"/>
          <w:color w:val="auto"/>
          <w:sz w:val="22"/>
          <w:szCs w:val="22"/>
        </w:rPr>
      </w:pPr>
      <w:r w:rsidRPr="00C203A3">
        <w:rPr>
          <w:rFonts w:asciiTheme="minorHAnsi" w:eastAsiaTheme="minorHAnsi" w:hAnsiTheme="minorHAnsi" w:cstheme="minorBidi"/>
          <w:color w:val="auto"/>
          <w:sz w:val="22"/>
          <w:szCs w:val="22"/>
        </w:rPr>
        <w:t>Kompetencer svarende til Byggeriets Uddannelsers ”Maskinkørekort-Træfagenes Byggeuddannelse”.</w:t>
      </w:r>
    </w:p>
    <w:p w14:paraId="3DC35E54" w14:textId="77777777" w:rsidR="00BA7BC2" w:rsidRPr="00C73EDE" w:rsidRDefault="00BA7BC2" w:rsidP="00BA7BC2">
      <w:pPr>
        <w:pStyle w:val="Overskrift1"/>
        <w:spacing w:line="276" w:lineRule="auto"/>
        <w:rPr>
          <w:color w:val="auto"/>
        </w:rPr>
      </w:pPr>
      <w:r w:rsidRPr="00C73EDE">
        <w:rPr>
          <w:color w:val="auto"/>
        </w:rPr>
        <w:t xml:space="preserve">Undervisning/lektionsplan </w:t>
      </w:r>
    </w:p>
    <w:p w14:paraId="0B06947C" w14:textId="77777777" w:rsidR="00BA7BC2" w:rsidRPr="00C73EDE" w:rsidRDefault="00BA7BC2" w:rsidP="00BA7BC2">
      <w:pPr>
        <w:pStyle w:val="Listeafsnit"/>
        <w:numPr>
          <w:ilvl w:val="0"/>
          <w:numId w:val="28"/>
        </w:numPr>
        <w:spacing w:after="200" w:line="276" w:lineRule="auto"/>
      </w:pPr>
      <w:r>
        <w:rPr>
          <w:rFonts w:ascii="Calibri" w:hAnsi="Calibri"/>
          <w:i/>
        </w:rPr>
        <w:t>14</w:t>
      </w:r>
      <w:r w:rsidRPr="00C73EDE">
        <w:rPr>
          <w:rFonts w:ascii="Calibri" w:hAnsi="Calibri"/>
          <w:i/>
        </w:rPr>
        <w:t xml:space="preserve"> lektioner til undervisning</w:t>
      </w:r>
    </w:p>
    <w:p w14:paraId="167B15F7" w14:textId="77777777" w:rsidR="00BA7BC2" w:rsidRPr="00C73EDE" w:rsidRDefault="00BA7BC2" w:rsidP="00BA7BC2">
      <w:pPr>
        <w:pStyle w:val="Overskrift1"/>
        <w:spacing w:line="276" w:lineRule="auto"/>
        <w:rPr>
          <w:color w:val="auto"/>
        </w:rPr>
      </w:pPr>
      <w:r w:rsidRPr="00C73EDE">
        <w:rPr>
          <w:color w:val="auto"/>
        </w:rPr>
        <w:t>Indhold, arbejdsformer og tilrettelæggelse</w:t>
      </w:r>
    </w:p>
    <w:p w14:paraId="0B06720F" w14:textId="77777777" w:rsidR="00BA7BC2" w:rsidRDefault="00BA7BC2" w:rsidP="00BA7BC2">
      <w:pPr>
        <w:pStyle w:val="Overskrift1"/>
        <w:numPr>
          <w:ilvl w:val="0"/>
          <w:numId w:val="29"/>
        </w:numPr>
        <w:spacing w:before="0" w:line="276" w:lineRule="auto"/>
        <w:ind w:left="714" w:hanging="357"/>
        <w:rPr>
          <w:rFonts w:ascii="Calibri" w:eastAsiaTheme="minorHAnsi" w:hAnsi="Calibri" w:cstheme="minorBidi"/>
          <w:i/>
          <w:color w:val="auto"/>
          <w:sz w:val="22"/>
          <w:szCs w:val="22"/>
        </w:rPr>
      </w:pPr>
      <w:r>
        <w:rPr>
          <w:rFonts w:ascii="Calibri" w:eastAsiaTheme="minorHAnsi" w:hAnsi="Calibri" w:cstheme="minorBidi"/>
          <w:i/>
          <w:color w:val="auto"/>
          <w:sz w:val="22"/>
          <w:szCs w:val="22"/>
        </w:rPr>
        <w:t>Bore-/ skruemaskine</w:t>
      </w:r>
    </w:p>
    <w:p w14:paraId="11526E50" w14:textId="77777777" w:rsidR="00BA7BC2" w:rsidRPr="00875BAE" w:rsidRDefault="00BA7BC2" w:rsidP="00BA7BC2">
      <w:pPr>
        <w:pStyle w:val="Overskrift1"/>
        <w:numPr>
          <w:ilvl w:val="0"/>
          <w:numId w:val="29"/>
        </w:numPr>
        <w:spacing w:before="0" w:line="276" w:lineRule="auto"/>
        <w:ind w:left="714" w:hanging="357"/>
        <w:rPr>
          <w:rFonts w:ascii="Calibri" w:eastAsiaTheme="minorHAnsi" w:hAnsi="Calibri" w:cstheme="minorBidi"/>
          <w:i/>
          <w:color w:val="auto"/>
          <w:sz w:val="22"/>
          <w:szCs w:val="22"/>
        </w:rPr>
      </w:pPr>
      <w:r>
        <w:rPr>
          <w:rFonts w:ascii="Calibri" w:eastAsiaTheme="minorHAnsi" w:hAnsi="Calibri" w:cstheme="minorBidi"/>
          <w:i/>
          <w:color w:val="auto"/>
          <w:sz w:val="22"/>
          <w:szCs w:val="22"/>
        </w:rPr>
        <w:t>Bænksliber / Vådsliber</w:t>
      </w:r>
    </w:p>
    <w:p w14:paraId="225EA3C5" w14:textId="77777777" w:rsidR="00BA7BC2" w:rsidRPr="00875BAE" w:rsidRDefault="00BA7BC2" w:rsidP="00BA7BC2">
      <w:pPr>
        <w:pStyle w:val="Overskrift1"/>
        <w:numPr>
          <w:ilvl w:val="0"/>
          <w:numId w:val="29"/>
        </w:numPr>
        <w:spacing w:before="0" w:line="276" w:lineRule="auto"/>
        <w:ind w:left="714" w:hanging="357"/>
        <w:rPr>
          <w:rFonts w:ascii="Calibri" w:eastAsiaTheme="minorHAnsi" w:hAnsi="Calibri" w:cstheme="minorBidi"/>
          <w:i/>
          <w:color w:val="auto"/>
          <w:sz w:val="22"/>
          <w:szCs w:val="22"/>
        </w:rPr>
      </w:pPr>
      <w:r>
        <w:rPr>
          <w:rFonts w:ascii="Calibri" w:eastAsiaTheme="minorHAnsi" w:hAnsi="Calibri" w:cstheme="minorBidi"/>
          <w:i/>
          <w:color w:val="auto"/>
          <w:sz w:val="22"/>
          <w:szCs w:val="22"/>
        </w:rPr>
        <w:t>Båndpudser / Excentersliber</w:t>
      </w:r>
    </w:p>
    <w:p w14:paraId="23BD7297" w14:textId="77777777" w:rsidR="00BA7BC2" w:rsidRPr="00C203A3" w:rsidRDefault="00BA7BC2" w:rsidP="00BA7BC2">
      <w:pPr>
        <w:pStyle w:val="Overskrift1"/>
        <w:numPr>
          <w:ilvl w:val="0"/>
          <w:numId w:val="29"/>
        </w:numPr>
        <w:spacing w:before="0" w:line="276" w:lineRule="auto"/>
        <w:ind w:left="714" w:hanging="357"/>
        <w:rPr>
          <w:rFonts w:ascii="Calibri" w:eastAsiaTheme="minorHAnsi" w:hAnsi="Calibri" w:cstheme="minorBidi"/>
          <w:i/>
          <w:color w:val="auto"/>
          <w:sz w:val="22"/>
          <w:szCs w:val="22"/>
        </w:rPr>
      </w:pPr>
      <w:r>
        <w:rPr>
          <w:rFonts w:ascii="Calibri" w:eastAsiaTheme="minorHAnsi" w:hAnsi="Calibri" w:cstheme="minorBidi"/>
          <w:i/>
          <w:color w:val="auto"/>
          <w:sz w:val="22"/>
          <w:szCs w:val="22"/>
        </w:rPr>
        <w:t>El-høvl</w:t>
      </w:r>
    </w:p>
    <w:p w14:paraId="35E1E346" w14:textId="77777777" w:rsidR="00BA7BC2" w:rsidRPr="00C203A3" w:rsidRDefault="00BA7BC2" w:rsidP="00BA7BC2">
      <w:pPr>
        <w:pStyle w:val="Overskrift1"/>
        <w:numPr>
          <w:ilvl w:val="0"/>
          <w:numId w:val="29"/>
        </w:numPr>
        <w:spacing w:before="0" w:line="276" w:lineRule="auto"/>
        <w:ind w:left="714" w:hanging="357"/>
        <w:rPr>
          <w:rFonts w:ascii="Calibri" w:eastAsiaTheme="minorHAnsi" w:hAnsi="Calibri" w:cstheme="minorBidi"/>
          <w:i/>
          <w:color w:val="auto"/>
          <w:sz w:val="22"/>
          <w:szCs w:val="22"/>
        </w:rPr>
      </w:pPr>
      <w:proofErr w:type="spellStart"/>
      <w:r>
        <w:rPr>
          <w:rFonts w:ascii="Calibri" w:eastAsiaTheme="minorHAnsi" w:hAnsi="Calibri" w:cstheme="minorBidi"/>
          <w:i/>
          <w:color w:val="auto"/>
          <w:sz w:val="22"/>
          <w:szCs w:val="22"/>
        </w:rPr>
        <w:t>Flæksav</w:t>
      </w:r>
      <w:proofErr w:type="spellEnd"/>
    </w:p>
    <w:p w14:paraId="35D8B4CB" w14:textId="77777777" w:rsidR="00BA7BC2" w:rsidRPr="00C203A3" w:rsidRDefault="00BA7BC2" w:rsidP="00BA7BC2">
      <w:pPr>
        <w:pStyle w:val="Overskrift1"/>
        <w:numPr>
          <w:ilvl w:val="0"/>
          <w:numId w:val="29"/>
        </w:numPr>
        <w:spacing w:before="0" w:line="276" w:lineRule="auto"/>
        <w:ind w:left="714" w:hanging="357"/>
        <w:rPr>
          <w:rFonts w:ascii="Calibri" w:eastAsiaTheme="minorHAnsi" w:hAnsi="Calibri" w:cstheme="minorBidi"/>
          <w:i/>
          <w:color w:val="auto"/>
          <w:sz w:val="22"/>
          <w:szCs w:val="22"/>
        </w:rPr>
      </w:pPr>
      <w:r>
        <w:rPr>
          <w:rFonts w:ascii="Calibri" w:eastAsiaTheme="minorHAnsi" w:hAnsi="Calibri" w:cstheme="minorBidi"/>
          <w:i/>
          <w:color w:val="auto"/>
          <w:sz w:val="22"/>
          <w:szCs w:val="22"/>
        </w:rPr>
        <w:t xml:space="preserve">Håndrundsav / </w:t>
      </w:r>
      <w:proofErr w:type="spellStart"/>
      <w:r>
        <w:rPr>
          <w:rFonts w:ascii="Calibri" w:eastAsiaTheme="minorHAnsi" w:hAnsi="Calibri" w:cstheme="minorBidi"/>
          <w:i/>
          <w:color w:val="auto"/>
          <w:sz w:val="22"/>
          <w:szCs w:val="22"/>
        </w:rPr>
        <w:t>Dyksav</w:t>
      </w:r>
      <w:proofErr w:type="spellEnd"/>
    </w:p>
    <w:p w14:paraId="559CAAB5" w14:textId="77777777" w:rsidR="00BA7BC2" w:rsidRPr="00C203A3" w:rsidRDefault="00BA7BC2" w:rsidP="00BA7BC2">
      <w:pPr>
        <w:pStyle w:val="Overskrift1"/>
        <w:numPr>
          <w:ilvl w:val="0"/>
          <w:numId w:val="29"/>
        </w:numPr>
        <w:spacing w:before="0" w:line="276" w:lineRule="auto"/>
        <w:ind w:left="714" w:hanging="357"/>
        <w:rPr>
          <w:rFonts w:ascii="Calibri" w:eastAsiaTheme="minorHAnsi" w:hAnsi="Calibri" w:cstheme="minorBidi"/>
          <w:i/>
          <w:color w:val="auto"/>
          <w:sz w:val="22"/>
          <w:szCs w:val="22"/>
        </w:rPr>
      </w:pPr>
      <w:r>
        <w:rPr>
          <w:rFonts w:ascii="Calibri" w:eastAsiaTheme="minorHAnsi" w:hAnsi="Calibri" w:cstheme="minorBidi"/>
          <w:i/>
          <w:color w:val="auto"/>
          <w:sz w:val="22"/>
          <w:szCs w:val="22"/>
        </w:rPr>
        <w:t>Kap- /</w:t>
      </w:r>
      <w:proofErr w:type="spellStart"/>
      <w:r>
        <w:rPr>
          <w:rFonts w:ascii="Calibri" w:eastAsiaTheme="minorHAnsi" w:hAnsi="Calibri" w:cstheme="minorBidi"/>
          <w:i/>
          <w:color w:val="auto"/>
          <w:sz w:val="22"/>
          <w:szCs w:val="22"/>
        </w:rPr>
        <w:t>geringssav</w:t>
      </w:r>
      <w:proofErr w:type="spellEnd"/>
    </w:p>
    <w:p w14:paraId="764DCF39" w14:textId="77777777" w:rsidR="00BA7BC2" w:rsidRPr="00C203A3" w:rsidRDefault="00BA7BC2" w:rsidP="00BA7BC2">
      <w:pPr>
        <w:pStyle w:val="Overskrift1"/>
        <w:numPr>
          <w:ilvl w:val="0"/>
          <w:numId w:val="29"/>
        </w:numPr>
        <w:spacing w:before="0" w:line="276" w:lineRule="auto"/>
        <w:ind w:left="714" w:hanging="357"/>
        <w:rPr>
          <w:rFonts w:ascii="Calibri" w:eastAsiaTheme="minorHAnsi" w:hAnsi="Calibri" w:cstheme="minorBidi"/>
          <w:i/>
          <w:color w:val="auto"/>
          <w:sz w:val="22"/>
          <w:szCs w:val="22"/>
        </w:rPr>
      </w:pPr>
      <w:r w:rsidRPr="00C203A3">
        <w:rPr>
          <w:rFonts w:ascii="Calibri" w:eastAsiaTheme="minorHAnsi" w:hAnsi="Calibri" w:cstheme="minorBidi"/>
          <w:i/>
          <w:color w:val="auto"/>
          <w:sz w:val="22"/>
          <w:szCs w:val="22"/>
        </w:rPr>
        <w:t>S</w:t>
      </w:r>
      <w:r>
        <w:rPr>
          <w:rFonts w:ascii="Calibri" w:eastAsiaTheme="minorHAnsi" w:hAnsi="Calibri" w:cstheme="minorBidi"/>
          <w:i/>
          <w:color w:val="auto"/>
          <w:sz w:val="22"/>
          <w:szCs w:val="22"/>
        </w:rPr>
        <w:t>tiksav</w:t>
      </w:r>
    </w:p>
    <w:p w14:paraId="2213A602" w14:textId="77777777" w:rsidR="00BA7BC2" w:rsidRDefault="00BA7BC2" w:rsidP="00BA7BC2">
      <w:pPr>
        <w:pStyle w:val="Overskrift1"/>
        <w:numPr>
          <w:ilvl w:val="0"/>
          <w:numId w:val="29"/>
        </w:numPr>
        <w:spacing w:before="0" w:line="276" w:lineRule="auto"/>
        <w:ind w:left="714" w:hanging="357"/>
        <w:rPr>
          <w:rFonts w:ascii="Calibri" w:eastAsiaTheme="minorHAnsi" w:hAnsi="Calibri" w:cstheme="minorBidi"/>
          <w:i/>
          <w:color w:val="auto"/>
          <w:sz w:val="22"/>
          <w:szCs w:val="22"/>
        </w:rPr>
      </w:pPr>
      <w:r>
        <w:rPr>
          <w:rFonts w:ascii="Calibri" w:eastAsiaTheme="minorHAnsi" w:hAnsi="Calibri" w:cstheme="minorBidi"/>
          <w:i/>
          <w:color w:val="auto"/>
          <w:sz w:val="22"/>
          <w:szCs w:val="22"/>
        </w:rPr>
        <w:t>Universalkniv, krumt eller afbrækkeligt blad</w:t>
      </w:r>
    </w:p>
    <w:p w14:paraId="66D46E92" w14:textId="77777777" w:rsidR="00BA7BC2" w:rsidRPr="00875BAE" w:rsidRDefault="00BA7BC2" w:rsidP="00BA7BC2">
      <w:pPr>
        <w:pStyle w:val="Listeafsnit"/>
        <w:numPr>
          <w:ilvl w:val="0"/>
          <w:numId w:val="29"/>
        </w:numPr>
        <w:spacing w:after="200" w:line="276" w:lineRule="auto"/>
        <w:rPr>
          <w:rFonts w:cstheme="minorHAnsi"/>
        </w:rPr>
      </w:pPr>
      <w:r w:rsidRPr="00875BAE">
        <w:rPr>
          <w:rFonts w:cstheme="minorHAnsi"/>
        </w:rPr>
        <w:t>Vinkelsliber</w:t>
      </w:r>
    </w:p>
    <w:p w14:paraId="7EA2BAB1" w14:textId="77777777" w:rsidR="00BA7BC2" w:rsidRDefault="00BA7BC2" w:rsidP="00BA7BC2">
      <w:pPr>
        <w:pStyle w:val="Overskrift1"/>
        <w:spacing w:line="276" w:lineRule="auto"/>
        <w:rPr>
          <w:color w:val="auto"/>
        </w:rPr>
      </w:pPr>
      <w:r w:rsidRPr="00C73EDE">
        <w:rPr>
          <w:color w:val="auto"/>
        </w:rPr>
        <w:t>Evaluering og bedømmelse</w:t>
      </w:r>
    </w:p>
    <w:p w14:paraId="43E10878" w14:textId="77777777" w:rsidR="00BA7BC2" w:rsidRDefault="00BA7BC2" w:rsidP="00BA7BC2">
      <w:r>
        <w:t xml:space="preserve">Forløbet afsluttes med en teoretisk prøve, som skal </w:t>
      </w:r>
      <w:proofErr w:type="spellStart"/>
      <w:r>
        <w:t>beståes</w:t>
      </w:r>
      <w:proofErr w:type="spellEnd"/>
    </w:p>
    <w:p w14:paraId="73FFE3E4" w14:textId="77777777" w:rsidR="0056536E" w:rsidRDefault="0056536E" w:rsidP="00B375BD">
      <w:pPr>
        <w:spacing w:after="0" w:line="276" w:lineRule="auto"/>
        <w:rPr>
          <w:rFonts w:asciiTheme="majorHAnsi" w:eastAsiaTheme="majorEastAsia" w:hAnsiTheme="majorHAnsi" w:cstheme="majorBidi"/>
          <w:color w:val="2F5496" w:themeColor="accent1" w:themeShade="BF"/>
          <w:sz w:val="56"/>
          <w:szCs w:val="56"/>
        </w:rPr>
      </w:pPr>
    </w:p>
    <w:p w14:paraId="211EAB0D" w14:textId="641AD23A" w:rsidR="00B375BD" w:rsidRPr="00C73EDE" w:rsidRDefault="00B375BD" w:rsidP="00B375BD">
      <w:pPr>
        <w:spacing w:after="0" w:line="276" w:lineRule="auto"/>
      </w:pPr>
      <w:r w:rsidRPr="00875BAE">
        <w:rPr>
          <w:rFonts w:asciiTheme="majorHAnsi" w:eastAsiaTheme="majorEastAsia" w:hAnsiTheme="majorHAnsi" w:cstheme="majorBidi"/>
          <w:color w:val="2F5496" w:themeColor="accent1" w:themeShade="BF"/>
          <w:sz w:val="56"/>
          <w:szCs w:val="56"/>
        </w:rPr>
        <w:t>Rulle- og bukkestillads</w:t>
      </w:r>
    </w:p>
    <w:p w14:paraId="3094E2DF" w14:textId="77777777" w:rsidR="00B375BD" w:rsidRDefault="00B375BD" w:rsidP="00B375BD">
      <w:pPr>
        <w:spacing w:after="0" w:line="276" w:lineRule="auto"/>
      </w:pPr>
    </w:p>
    <w:p w14:paraId="5AD053FC" w14:textId="77777777" w:rsidR="00B375BD" w:rsidRDefault="00B375BD" w:rsidP="00B375BD">
      <w:pPr>
        <w:spacing w:after="0" w:line="276" w:lineRule="auto"/>
      </w:pPr>
      <w:r w:rsidRPr="00C73EDE">
        <w:t xml:space="preserve">Varighed: </w:t>
      </w:r>
      <w:r>
        <w:t>14 lektioner</w:t>
      </w:r>
    </w:p>
    <w:p w14:paraId="0532D5A0" w14:textId="77777777" w:rsidR="00B375BD" w:rsidRPr="00C73EDE" w:rsidRDefault="00B375BD" w:rsidP="00B375BD">
      <w:pPr>
        <w:spacing w:after="0" w:line="276" w:lineRule="auto"/>
      </w:pPr>
    </w:p>
    <w:p w14:paraId="0A39FDE5" w14:textId="77777777" w:rsidR="00B375BD" w:rsidRPr="00C73EDE" w:rsidRDefault="00B375BD" w:rsidP="00B375BD">
      <w:pPr>
        <w:pStyle w:val="Overskrift1"/>
        <w:spacing w:before="0" w:line="276" w:lineRule="auto"/>
        <w:rPr>
          <w:color w:val="auto"/>
        </w:rPr>
      </w:pPr>
      <w:r w:rsidRPr="00C73EDE">
        <w:rPr>
          <w:color w:val="auto"/>
        </w:rPr>
        <w:t>Fagets målpinde</w:t>
      </w:r>
    </w:p>
    <w:p w14:paraId="6DCDF874" w14:textId="77777777" w:rsidR="00B375BD" w:rsidRDefault="00B375BD" w:rsidP="00B375BD">
      <w:pPr>
        <w:pStyle w:val="Overskrift1"/>
        <w:spacing w:line="276" w:lineRule="auto"/>
        <w:rPr>
          <w:rFonts w:asciiTheme="minorHAnsi" w:eastAsiaTheme="minorHAnsi" w:hAnsiTheme="minorHAnsi" w:cstheme="minorBidi"/>
          <w:color w:val="auto"/>
          <w:sz w:val="22"/>
          <w:szCs w:val="22"/>
        </w:rPr>
      </w:pPr>
      <w:r w:rsidRPr="00875BAE">
        <w:rPr>
          <w:rFonts w:asciiTheme="minorHAnsi" w:eastAsiaTheme="minorHAnsi" w:hAnsiTheme="minorHAnsi" w:cstheme="minorBidi"/>
          <w:color w:val="auto"/>
          <w:sz w:val="22"/>
          <w:szCs w:val="22"/>
        </w:rPr>
        <w:t>Rulle- og bukkestillads – opstilling mv. jf. Arbejdstilsynets uddannelseskrav</w:t>
      </w:r>
    </w:p>
    <w:p w14:paraId="11C1782C" w14:textId="77777777" w:rsidR="00B375BD" w:rsidRPr="00C73EDE" w:rsidRDefault="00B375BD" w:rsidP="00B375BD">
      <w:pPr>
        <w:pStyle w:val="Overskrift1"/>
        <w:spacing w:line="276" w:lineRule="auto"/>
        <w:rPr>
          <w:color w:val="auto"/>
        </w:rPr>
      </w:pPr>
      <w:r w:rsidRPr="00C73EDE">
        <w:rPr>
          <w:color w:val="auto"/>
        </w:rPr>
        <w:t xml:space="preserve">Undervisning/lektionsplan </w:t>
      </w:r>
    </w:p>
    <w:p w14:paraId="462BF78A" w14:textId="77777777" w:rsidR="00B375BD" w:rsidRPr="00C73EDE" w:rsidRDefault="00B375BD" w:rsidP="00B375BD">
      <w:pPr>
        <w:pStyle w:val="Listeafsnit"/>
        <w:numPr>
          <w:ilvl w:val="0"/>
          <w:numId w:val="28"/>
        </w:numPr>
        <w:spacing w:after="200" w:line="276" w:lineRule="auto"/>
      </w:pPr>
      <w:r>
        <w:rPr>
          <w:rFonts w:ascii="Calibri" w:hAnsi="Calibri"/>
          <w:i/>
        </w:rPr>
        <w:t>14</w:t>
      </w:r>
      <w:r w:rsidRPr="00C73EDE">
        <w:rPr>
          <w:rFonts w:ascii="Calibri" w:hAnsi="Calibri"/>
          <w:i/>
        </w:rPr>
        <w:t xml:space="preserve"> lektioner til undervisning</w:t>
      </w:r>
    </w:p>
    <w:p w14:paraId="1FC454E2" w14:textId="77777777" w:rsidR="00B375BD" w:rsidRPr="00C73EDE" w:rsidRDefault="00B375BD" w:rsidP="00B375BD">
      <w:pPr>
        <w:pStyle w:val="Overskrift1"/>
        <w:spacing w:line="276" w:lineRule="auto"/>
        <w:rPr>
          <w:color w:val="auto"/>
        </w:rPr>
      </w:pPr>
      <w:r w:rsidRPr="00C73EDE">
        <w:rPr>
          <w:color w:val="auto"/>
        </w:rPr>
        <w:t>Indhold, arbejdsformer og tilrettelæggelse</w:t>
      </w:r>
    </w:p>
    <w:p w14:paraId="49F91D38" w14:textId="77777777" w:rsidR="00B375BD" w:rsidRDefault="00B375BD" w:rsidP="00B375BD">
      <w:pPr>
        <w:pStyle w:val="Overskrift1"/>
        <w:numPr>
          <w:ilvl w:val="0"/>
          <w:numId w:val="29"/>
        </w:numPr>
        <w:spacing w:before="0" w:line="276" w:lineRule="auto"/>
        <w:ind w:left="714" w:hanging="357"/>
        <w:rPr>
          <w:rFonts w:ascii="Calibri" w:eastAsiaTheme="minorHAnsi" w:hAnsi="Calibri" w:cstheme="minorBidi"/>
          <w:i/>
          <w:color w:val="auto"/>
          <w:sz w:val="22"/>
          <w:szCs w:val="22"/>
        </w:rPr>
      </w:pPr>
    </w:p>
    <w:p w14:paraId="74E2D33E" w14:textId="77777777" w:rsidR="00B375BD" w:rsidRPr="00875BAE" w:rsidRDefault="00B375BD" w:rsidP="00B375BD">
      <w:pPr>
        <w:pStyle w:val="Overskrift1"/>
        <w:spacing w:before="0" w:line="276" w:lineRule="auto"/>
        <w:rPr>
          <w:rFonts w:ascii="Calibri" w:eastAsiaTheme="minorHAnsi" w:hAnsi="Calibri" w:cstheme="minorBidi"/>
          <w:i/>
          <w:color w:val="auto"/>
          <w:sz w:val="22"/>
          <w:szCs w:val="22"/>
        </w:rPr>
      </w:pPr>
      <w:r w:rsidRPr="00875BAE">
        <w:rPr>
          <w:color w:val="auto"/>
        </w:rPr>
        <w:t>Evaluering og bedømmelse</w:t>
      </w:r>
    </w:p>
    <w:p w14:paraId="3CCEF2ED" w14:textId="77777777" w:rsidR="00B375BD" w:rsidRPr="00875BAE" w:rsidRDefault="00B375BD" w:rsidP="00B375BD">
      <w:r>
        <w:t xml:space="preserve">Forløbet afsluttes med en teoretisk prøve og en praktisk opstilling, som skal </w:t>
      </w:r>
      <w:proofErr w:type="spellStart"/>
      <w:r>
        <w:t>beståes</w:t>
      </w:r>
      <w:proofErr w:type="spellEnd"/>
    </w:p>
    <w:p w14:paraId="57BC7719" w14:textId="77777777" w:rsidR="0056536E" w:rsidRDefault="0056536E" w:rsidP="007F32BE">
      <w:pPr>
        <w:spacing w:after="0" w:line="276" w:lineRule="auto"/>
        <w:rPr>
          <w:rFonts w:asciiTheme="majorHAnsi" w:eastAsiaTheme="majorEastAsia" w:hAnsiTheme="majorHAnsi" w:cstheme="majorBidi"/>
          <w:color w:val="2F5496" w:themeColor="accent1" w:themeShade="BF"/>
          <w:sz w:val="56"/>
          <w:szCs w:val="56"/>
        </w:rPr>
      </w:pPr>
    </w:p>
    <w:p w14:paraId="36AFF580" w14:textId="77777777" w:rsidR="0056536E" w:rsidRDefault="0056536E" w:rsidP="007F32BE">
      <w:pPr>
        <w:spacing w:after="0" w:line="276" w:lineRule="auto"/>
        <w:rPr>
          <w:rFonts w:asciiTheme="majorHAnsi" w:eastAsiaTheme="majorEastAsia" w:hAnsiTheme="majorHAnsi" w:cstheme="majorBidi"/>
          <w:color w:val="2F5496" w:themeColor="accent1" w:themeShade="BF"/>
          <w:sz w:val="56"/>
          <w:szCs w:val="56"/>
        </w:rPr>
      </w:pPr>
    </w:p>
    <w:p w14:paraId="5B53D080" w14:textId="77777777" w:rsidR="0056536E" w:rsidRDefault="0056536E" w:rsidP="007F32BE">
      <w:pPr>
        <w:spacing w:after="0" w:line="276" w:lineRule="auto"/>
        <w:rPr>
          <w:rFonts w:asciiTheme="majorHAnsi" w:eastAsiaTheme="majorEastAsia" w:hAnsiTheme="majorHAnsi" w:cstheme="majorBidi"/>
          <w:color w:val="2F5496" w:themeColor="accent1" w:themeShade="BF"/>
          <w:sz w:val="56"/>
          <w:szCs w:val="56"/>
        </w:rPr>
      </w:pPr>
    </w:p>
    <w:p w14:paraId="7B9E9B09" w14:textId="77777777" w:rsidR="0056536E" w:rsidRDefault="0056536E" w:rsidP="007F32BE">
      <w:pPr>
        <w:spacing w:after="0" w:line="276" w:lineRule="auto"/>
        <w:rPr>
          <w:rFonts w:asciiTheme="majorHAnsi" w:eastAsiaTheme="majorEastAsia" w:hAnsiTheme="majorHAnsi" w:cstheme="majorBidi"/>
          <w:color w:val="2F5496" w:themeColor="accent1" w:themeShade="BF"/>
          <w:sz w:val="56"/>
          <w:szCs w:val="56"/>
        </w:rPr>
      </w:pPr>
    </w:p>
    <w:p w14:paraId="5A406135" w14:textId="77777777" w:rsidR="0056536E" w:rsidRDefault="0056536E" w:rsidP="007F32BE">
      <w:pPr>
        <w:spacing w:after="0" w:line="276" w:lineRule="auto"/>
        <w:rPr>
          <w:rFonts w:asciiTheme="majorHAnsi" w:eastAsiaTheme="majorEastAsia" w:hAnsiTheme="majorHAnsi" w:cstheme="majorBidi"/>
          <w:color w:val="2F5496" w:themeColor="accent1" w:themeShade="BF"/>
          <w:sz w:val="56"/>
          <w:szCs w:val="56"/>
        </w:rPr>
      </w:pPr>
    </w:p>
    <w:p w14:paraId="07A0218F" w14:textId="0EAE92BF" w:rsidR="007F32BE" w:rsidRDefault="007F32BE" w:rsidP="007F32BE">
      <w:pPr>
        <w:spacing w:after="0" w:line="276" w:lineRule="auto"/>
        <w:rPr>
          <w:rFonts w:asciiTheme="majorHAnsi" w:eastAsiaTheme="majorEastAsia" w:hAnsiTheme="majorHAnsi" w:cstheme="majorBidi"/>
          <w:color w:val="2F5496" w:themeColor="accent1" w:themeShade="BF"/>
          <w:sz w:val="56"/>
          <w:szCs w:val="56"/>
        </w:rPr>
      </w:pPr>
      <w:r>
        <w:rPr>
          <w:rFonts w:asciiTheme="majorHAnsi" w:eastAsiaTheme="majorEastAsia" w:hAnsiTheme="majorHAnsi" w:cstheme="majorBidi"/>
          <w:color w:val="2F5496" w:themeColor="accent1" w:themeShade="BF"/>
          <w:sz w:val="56"/>
          <w:szCs w:val="56"/>
        </w:rPr>
        <w:t xml:space="preserve">Elementær brandbekæmpelse og </w:t>
      </w:r>
    </w:p>
    <w:p w14:paraId="253415F6" w14:textId="77777777" w:rsidR="007F32BE" w:rsidRPr="00C73EDE" w:rsidRDefault="007F32BE" w:rsidP="007F32BE">
      <w:pPr>
        <w:spacing w:after="0" w:line="276" w:lineRule="auto"/>
      </w:pPr>
      <w:r>
        <w:rPr>
          <w:rFonts w:asciiTheme="majorHAnsi" w:eastAsiaTheme="majorEastAsia" w:hAnsiTheme="majorHAnsi" w:cstheme="majorBidi"/>
          <w:color w:val="2F5496" w:themeColor="accent1" w:themeShade="BF"/>
          <w:sz w:val="56"/>
          <w:szCs w:val="56"/>
        </w:rPr>
        <w:t>gnistproducerende værktøj</w:t>
      </w:r>
    </w:p>
    <w:p w14:paraId="5A3B3BE2" w14:textId="77777777" w:rsidR="007F32BE" w:rsidRDefault="007F32BE" w:rsidP="007F32BE">
      <w:pPr>
        <w:spacing w:after="0" w:line="276" w:lineRule="auto"/>
      </w:pPr>
    </w:p>
    <w:p w14:paraId="2D752BD0" w14:textId="77777777" w:rsidR="007F32BE" w:rsidRDefault="007F32BE" w:rsidP="007F32BE">
      <w:pPr>
        <w:spacing w:after="0" w:line="276" w:lineRule="auto"/>
      </w:pPr>
      <w:r w:rsidRPr="00C73EDE">
        <w:t xml:space="preserve">Varighed: </w:t>
      </w:r>
      <w:r>
        <w:t>8 lektioner</w:t>
      </w:r>
    </w:p>
    <w:p w14:paraId="031E94D2" w14:textId="77777777" w:rsidR="007F32BE" w:rsidRPr="00C73EDE" w:rsidRDefault="007F32BE" w:rsidP="007F32BE">
      <w:pPr>
        <w:spacing w:after="0" w:line="276" w:lineRule="auto"/>
      </w:pPr>
    </w:p>
    <w:p w14:paraId="473FEFFD" w14:textId="77777777" w:rsidR="007F32BE" w:rsidRPr="00C73EDE" w:rsidRDefault="007F32BE" w:rsidP="007F32BE">
      <w:pPr>
        <w:pStyle w:val="Overskrift1"/>
        <w:spacing w:before="0" w:line="276" w:lineRule="auto"/>
        <w:rPr>
          <w:color w:val="auto"/>
        </w:rPr>
      </w:pPr>
      <w:r w:rsidRPr="00C73EDE">
        <w:rPr>
          <w:color w:val="auto"/>
        </w:rPr>
        <w:t>Fagets målpinde</w:t>
      </w:r>
    </w:p>
    <w:p w14:paraId="7AE6A37C" w14:textId="77777777" w:rsidR="007F32BE" w:rsidRDefault="007F32BE" w:rsidP="007F32BE">
      <w:pPr>
        <w:pStyle w:val="Overskrift1"/>
        <w:numPr>
          <w:ilvl w:val="0"/>
          <w:numId w:val="29"/>
        </w:numPr>
        <w:spacing w:before="0" w:line="276" w:lineRule="auto"/>
        <w:rPr>
          <w:rFonts w:asciiTheme="minorHAnsi" w:eastAsiaTheme="minorHAnsi" w:hAnsiTheme="minorHAnsi" w:cstheme="minorBidi"/>
          <w:color w:val="auto"/>
          <w:sz w:val="22"/>
          <w:szCs w:val="22"/>
        </w:rPr>
      </w:pPr>
      <w:r w:rsidRPr="00E75F3E">
        <w:rPr>
          <w:rFonts w:asciiTheme="minorHAnsi" w:eastAsiaTheme="minorHAnsi" w:hAnsiTheme="minorHAnsi" w:cstheme="minorBidi"/>
          <w:color w:val="auto"/>
          <w:sz w:val="22"/>
          <w:szCs w:val="22"/>
        </w:rPr>
        <w:t>Kompetencer svarende til elementær brandbekæmpelse efter Dansk Brand- og sikringsteknisk Instituts retningslinjer pr. 1. september 2014.</w:t>
      </w:r>
    </w:p>
    <w:p w14:paraId="7D1AD670" w14:textId="77777777" w:rsidR="007F32BE" w:rsidRDefault="007F32BE" w:rsidP="007F32BE">
      <w:pPr>
        <w:pStyle w:val="Overskrift1"/>
        <w:numPr>
          <w:ilvl w:val="0"/>
          <w:numId w:val="29"/>
        </w:numPr>
        <w:spacing w:before="0" w:line="276" w:lineRule="auto"/>
        <w:rPr>
          <w:rFonts w:asciiTheme="minorHAnsi" w:eastAsiaTheme="minorHAnsi" w:hAnsiTheme="minorHAnsi" w:cstheme="minorBidi"/>
          <w:color w:val="auto"/>
          <w:sz w:val="22"/>
          <w:szCs w:val="22"/>
        </w:rPr>
      </w:pPr>
      <w:r w:rsidRPr="00E75F3E">
        <w:rPr>
          <w:rFonts w:asciiTheme="minorHAnsi" w:eastAsiaTheme="minorHAnsi" w:hAnsiTheme="minorHAnsi" w:cstheme="minorBidi"/>
          <w:color w:val="auto"/>
          <w:sz w:val="22"/>
          <w:szCs w:val="22"/>
        </w:rPr>
        <w:t>Varmt arbejde i henhold til Arbejdstilsynets krav om brandforanstaltninger i forbindelse med gnist- producerende værktøj.</w:t>
      </w:r>
    </w:p>
    <w:p w14:paraId="09A17369" w14:textId="77777777" w:rsidR="007F32BE" w:rsidRPr="00C73EDE" w:rsidRDefault="007F32BE" w:rsidP="007F32BE">
      <w:pPr>
        <w:pStyle w:val="Overskrift1"/>
        <w:spacing w:line="276" w:lineRule="auto"/>
        <w:rPr>
          <w:color w:val="auto"/>
        </w:rPr>
      </w:pPr>
      <w:r w:rsidRPr="00C73EDE">
        <w:rPr>
          <w:color w:val="auto"/>
        </w:rPr>
        <w:t xml:space="preserve">Undervisning/lektionsplan </w:t>
      </w:r>
    </w:p>
    <w:p w14:paraId="11D54C34" w14:textId="77777777" w:rsidR="007F32BE" w:rsidRPr="00C73EDE" w:rsidRDefault="007F32BE" w:rsidP="007F32BE">
      <w:pPr>
        <w:pStyle w:val="Listeafsnit"/>
        <w:numPr>
          <w:ilvl w:val="0"/>
          <w:numId w:val="28"/>
        </w:numPr>
        <w:spacing w:after="200" w:line="276" w:lineRule="auto"/>
      </w:pPr>
      <w:r>
        <w:rPr>
          <w:rFonts w:ascii="Calibri" w:hAnsi="Calibri"/>
          <w:i/>
        </w:rPr>
        <w:t>8</w:t>
      </w:r>
      <w:r w:rsidRPr="00C73EDE">
        <w:rPr>
          <w:rFonts w:ascii="Calibri" w:hAnsi="Calibri"/>
          <w:i/>
        </w:rPr>
        <w:t xml:space="preserve"> lektioner til undervisning</w:t>
      </w:r>
    </w:p>
    <w:p w14:paraId="3ED91E30" w14:textId="77777777" w:rsidR="007F32BE" w:rsidRPr="00C73EDE" w:rsidRDefault="007F32BE" w:rsidP="007F32BE">
      <w:pPr>
        <w:pStyle w:val="Overskrift1"/>
        <w:spacing w:line="276" w:lineRule="auto"/>
        <w:rPr>
          <w:color w:val="auto"/>
        </w:rPr>
      </w:pPr>
      <w:r w:rsidRPr="00C73EDE">
        <w:rPr>
          <w:color w:val="auto"/>
        </w:rPr>
        <w:t>Indhold, arbejdsformer og tilrettelæggelse</w:t>
      </w:r>
    </w:p>
    <w:p w14:paraId="2A67F33A" w14:textId="77777777" w:rsidR="007F32BE" w:rsidRDefault="007F32BE" w:rsidP="007F32BE">
      <w:pPr>
        <w:pStyle w:val="Overskrift1"/>
        <w:numPr>
          <w:ilvl w:val="0"/>
          <w:numId w:val="29"/>
        </w:numPr>
        <w:spacing w:before="0" w:line="276" w:lineRule="auto"/>
        <w:ind w:left="714" w:hanging="357"/>
        <w:rPr>
          <w:rFonts w:ascii="Calibri" w:eastAsiaTheme="minorHAnsi" w:hAnsi="Calibri" w:cstheme="minorBidi"/>
          <w:i/>
          <w:color w:val="auto"/>
          <w:sz w:val="22"/>
          <w:szCs w:val="22"/>
        </w:rPr>
      </w:pPr>
    </w:p>
    <w:p w14:paraId="70EABF1A" w14:textId="77777777" w:rsidR="007F32BE" w:rsidRPr="00875BAE" w:rsidRDefault="007F32BE" w:rsidP="007F32BE">
      <w:pPr>
        <w:pStyle w:val="Overskrift1"/>
        <w:spacing w:before="0" w:line="276" w:lineRule="auto"/>
        <w:rPr>
          <w:rFonts w:ascii="Calibri" w:eastAsiaTheme="minorHAnsi" w:hAnsi="Calibri" w:cstheme="minorBidi"/>
          <w:i/>
          <w:color w:val="auto"/>
          <w:sz w:val="22"/>
          <w:szCs w:val="22"/>
        </w:rPr>
      </w:pPr>
      <w:r w:rsidRPr="00875BAE">
        <w:rPr>
          <w:color w:val="auto"/>
        </w:rPr>
        <w:t>Evaluering og bedømmelse</w:t>
      </w:r>
    </w:p>
    <w:p w14:paraId="78B229C6" w14:textId="77777777" w:rsidR="007F32BE" w:rsidRPr="00875BAE" w:rsidRDefault="007F32BE" w:rsidP="007F32BE">
      <w:r>
        <w:t xml:space="preserve">Forløbet afsluttes med en teoretisk og praktisk prøve, som skal </w:t>
      </w:r>
      <w:proofErr w:type="spellStart"/>
      <w:r>
        <w:t>beståes</w:t>
      </w:r>
      <w:proofErr w:type="spellEnd"/>
    </w:p>
    <w:p w14:paraId="4CDB3D88" w14:textId="11D455B6" w:rsidR="00A1658D" w:rsidRDefault="00A1658D" w:rsidP="00391F25">
      <w:pPr>
        <w:spacing w:after="0"/>
        <w:rPr>
          <w:rFonts w:ascii="Arial" w:hAnsi="Arial" w:cs="Arial"/>
          <w:sz w:val="24"/>
          <w:szCs w:val="24"/>
        </w:rPr>
      </w:pPr>
    </w:p>
    <w:p w14:paraId="4A9B083A" w14:textId="05CB591E" w:rsidR="0029507A" w:rsidRPr="000B344E" w:rsidRDefault="0029507A" w:rsidP="008C278F">
      <w:pPr>
        <w:pStyle w:val="Overskrift1"/>
        <w:rPr>
          <w:b/>
          <w:bCs/>
        </w:rPr>
      </w:pPr>
      <w:bookmarkStart w:id="13" w:name="_Toc156644249"/>
      <w:r w:rsidRPr="000B344E">
        <w:rPr>
          <w:b/>
          <w:bCs/>
        </w:rPr>
        <w:t>Valgfag</w:t>
      </w:r>
      <w:r w:rsidR="00810405" w:rsidRPr="000B344E">
        <w:rPr>
          <w:b/>
          <w:bCs/>
        </w:rPr>
        <w:t xml:space="preserve">, herunder </w:t>
      </w:r>
      <w:r w:rsidR="00E36505" w:rsidRPr="000B344E">
        <w:rPr>
          <w:b/>
          <w:bCs/>
        </w:rPr>
        <w:t>b</w:t>
      </w:r>
      <w:r w:rsidRPr="000B344E">
        <w:rPr>
          <w:b/>
          <w:bCs/>
        </w:rPr>
        <w:t>onusfag</w:t>
      </w:r>
      <w:r w:rsidR="00E36505" w:rsidRPr="000B344E">
        <w:rPr>
          <w:b/>
          <w:bCs/>
        </w:rPr>
        <w:t xml:space="preserve"> og støttefag</w:t>
      </w:r>
      <w:bookmarkEnd w:id="13"/>
    </w:p>
    <w:p w14:paraId="7CC4172B" w14:textId="19B4619E" w:rsidR="00E36505" w:rsidRDefault="00E36505" w:rsidP="00391F25">
      <w:pPr>
        <w:spacing w:after="0"/>
        <w:rPr>
          <w:rFonts w:ascii="Arial" w:hAnsi="Arial" w:cs="Arial"/>
          <w:b/>
          <w:bCs/>
          <w:sz w:val="24"/>
          <w:szCs w:val="24"/>
        </w:rPr>
      </w:pPr>
    </w:p>
    <w:p w14:paraId="17DB4227" w14:textId="68029C2F" w:rsidR="0029507A" w:rsidRDefault="00586BC6" w:rsidP="00391F25">
      <w:pPr>
        <w:spacing w:after="0"/>
        <w:rPr>
          <w:rFonts w:ascii="Arial" w:hAnsi="Arial" w:cs="Arial"/>
          <w:sz w:val="24"/>
          <w:szCs w:val="24"/>
        </w:rPr>
      </w:pPr>
      <w:r>
        <w:rPr>
          <w:rFonts w:ascii="Arial" w:hAnsi="Arial" w:cs="Arial"/>
          <w:sz w:val="24"/>
          <w:szCs w:val="24"/>
        </w:rPr>
        <w:t>Bonusfag</w:t>
      </w:r>
      <w:r w:rsidR="00832330">
        <w:rPr>
          <w:rFonts w:ascii="Arial" w:hAnsi="Arial" w:cs="Arial"/>
          <w:sz w:val="24"/>
          <w:szCs w:val="24"/>
        </w:rPr>
        <w:t xml:space="preserve"> i matematik.</w:t>
      </w:r>
      <w:r w:rsidR="00832330">
        <w:rPr>
          <w:rFonts w:ascii="Arial" w:hAnsi="Arial" w:cs="Arial"/>
          <w:sz w:val="24"/>
          <w:szCs w:val="24"/>
        </w:rPr>
        <w:br/>
      </w:r>
      <w:r w:rsidR="001C4056">
        <w:rPr>
          <w:rFonts w:ascii="Arial" w:hAnsi="Arial" w:cs="Arial"/>
          <w:sz w:val="24"/>
          <w:szCs w:val="24"/>
        </w:rPr>
        <w:t xml:space="preserve">Undervisningen afvikles </w:t>
      </w:r>
      <w:r w:rsidR="004C4863">
        <w:rPr>
          <w:rFonts w:ascii="Arial" w:hAnsi="Arial" w:cs="Arial"/>
          <w:sz w:val="24"/>
          <w:szCs w:val="24"/>
        </w:rPr>
        <w:t>som samlæsning med de elever, der skal følge undervisningen i grundfaget matemati</w:t>
      </w:r>
      <w:r w:rsidR="0011413D">
        <w:rPr>
          <w:rFonts w:ascii="Arial" w:hAnsi="Arial" w:cs="Arial"/>
          <w:sz w:val="24"/>
          <w:szCs w:val="24"/>
        </w:rPr>
        <w:t>k, der differentieres i bredden eller niveauet eller en kombination, oftest med et fagligt islæt.</w:t>
      </w:r>
      <w:r w:rsidR="00D50F0E">
        <w:rPr>
          <w:rFonts w:ascii="Arial" w:hAnsi="Arial" w:cs="Arial"/>
          <w:sz w:val="24"/>
          <w:szCs w:val="24"/>
        </w:rPr>
        <w:br/>
      </w:r>
      <w:r w:rsidR="00832330">
        <w:rPr>
          <w:rFonts w:ascii="Arial" w:hAnsi="Arial" w:cs="Arial"/>
          <w:sz w:val="24"/>
          <w:szCs w:val="24"/>
        </w:rPr>
        <w:br/>
      </w:r>
      <w:r w:rsidR="00832330">
        <w:rPr>
          <w:rFonts w:ascii="Arial" w:hAnsi="Arial" w:cs="Arial"/>
          <w:sz w:val="24"/>
          <w:szCs w:val="24"/>
        </w:rPr>
        <w:br/>
        <w:t>Lektiecafé</w:t>
      </w:r>
    </w:p>
    <w:p w14:paraId="5AE9B46E" w14:textId="77777777" w:rsidR="001A38ED" w:rsidRDefault="006C3678" w:rsidP="00391F25">
      <w:pPr>
        <w:spacing w:after="0"/>
        <w:rPr>
          <w:rFonts w:ascii="Arial" w:hAnsi="Arial" w:cs="Arial"/>
          <w:sz w:val="24"/>
          <w:szCs w:val="24"/>
        </w:rPr>
      </w:pPr>
      <w:r>
        <w:rPr>
          <w:rFonts w:ascii="Arial" w:hAnsi="Arial" w:cs="Arial"/>
          <w:sz w:val="24"/>
          <w:szCs w:val="24"/>
        </w:rPr>
        <w:t>Som støttefag</w:t>
      </w:r>
      <w:r w:rsidR="003F7A4F">
        <w:rPr>
          <w:rFonts w:ascii="Arial" w:hAnsi="Arial" w:cs="Arial"/>
          <w:sz w:val="24"/>
          <w:szCs w:val="24"/>
        </w:rPr>
        <w:t xml:space="preserve"> udbydes lektiecafé for de elever, der har opnået merit for en eller </w:t>
      </w:r>
      <w:r w:rsidR="001A38ED">
        <w:rPr>
          <w:rFonts w:ascii="Arial" w:hAnsi="Arial" w:cs="Arial"/>
          <w:sz w:val="24"/>
          <w:szCs w:val="24"/>
        </w:rPr>
        <w:t>flere grundfag.</w:t>
      </w:r>
    </w:p>
    <w:p w14:paraId="0776F657" w14:textId="3F838D99" w:rsidR="006C3678" w:rsidRDefault="001A38ED" w:rsidP="00391F25">
      <w:pPr>
        <w:spacing w:after="0"/>
        <w:rPr>
          <w:rFonts w:ascii="Arial" w:hAnsi="Arial" w:cs="Arial"/>
          <w:b/>
          <w:bCs/>
          <w:sz w:val="24"/>
          <w:szCs w:val="24"/>
        </w:rPr>
      </w:pPr>
      <w:r>
        <w:rPr>
          <w:rFonts w:ascii="Arial" w:hAnsi="Arial" w:cs="Arial"/>
          <w:sz w:val="24"/>
          <w:szCs w:val="24"/>
        </w:rPr>
        <w:t>Eleverne kan benytte lektiecaféen til fordybelse</w:t>
      </w:r>
      <w:r w:rsidR="00C9007E">
        <w:rPr>
          <w:rFonts w:ascii="Arial" w:hAnsi="Arial" w:cs="Arial"/>
          <w:sz w:val="24"/>
          <w:szCs w:val="24"/>
        </w:rPr>
        <w:t>, repetition og/eller arbejde med faglig dokumentation o</w:t>
      </w:r>
      <w:r w:rsidR="007D2B5A">
        <w:rPr>
          <w:rFonts w:ascii="Arial" w:hAnsi="Arial" w:cs="Arial"/>
          <w:sz w:val="24"/>
          <w:szCs w:val="24"/>
        </w:rPr>
        <w:t>.l. som de måtte være bagud med. Der skemalægges en faglærer eller læsevejleder til lektiecaféen.</w:t>
      </w:r>
      <w:r>
        <w:rPr>
          <w:rFonts w:ascii="Arial" w:hAnsi="Arial" w:cs="Arial"/>
          <w:sz w:val="24"/>
          <w:szCs w:val="24"/>
        </w:rPr>
        <w:br/>
      </w:r>
    </w:p>
    <w:p w14:paraId="5252B2B9" w14:textId="4F219AFF" w:rsidR="008C070D" w:rsidRPr="000B344E" w:rsidRDefault="009C7325" w:rsidP="00707DF9">
      <w:pPr>
        <w:pStyle w:val="Overskrift1"/>
        <w:rPr>
          <w:b/>
          <w:bCs/>
        </w:rPr>
      </w:pPr>
      <w:bookmarkStart w:id="14" w:name="_Toc156644250"/>
      <w:r w:rsidRPr="000B344E">
        <w:rPr>
          <w:b/>
          <w:bCs/>
        </w:rPr>
        <w:t>Uddannelsesspecifikke fag</w:t>
      </w:r>
      <w:r w:rsidR="00B6123A" w:rsidRPr="000B344E">
        <w:rPr>
          <w:b/>
          <w:bCs/>
        </w:rPr>
        <w:t xml:space="preserve"> (USF)</w:t>
      </w:r>
      <w:bookmarkEnd w:id="14"/>
    </w:p>
    <w:p w14:paraId="4220551D" w14:textId="6D6E1518" w:rsidR="00866EF6" w:rsidRDefault="00866EF6" w:rsidP="00391F25">
      <w:pPr>
        <w:spacing w:after="0"/>
        <w:rPr>
          <w:rFonts w:ascii="Arial" w:hAnsi="Arial" w:cs="Arial"/>
          <w:b/>
          <w:bCs/>
          <w:sz w:val="24"/>
          <w:szCs w:val="24"/>
        </w:rPr>
      </w:pPr>
    </w:p>
    <w:p w14:paraId="566308A6" w14:textId="77BE5CE3" w:rsidR="006C1BB8" w:rsidRDefault="00B6123A" w:rsidP="00391F25">
      <w:pPr>
        <w:spacing w:after="0"/>
        <w:rPr>
          <w:rFonts w:ascii="Arial" w:hAnsi="Arial" w:cs="Arial"/>
          <w:sz w:val="24"/>
          <w:szCs w:val="24"/>
        </w:rPr>
      </w:pPr>
      <w:r>
        <w:rPr>
          <w:rFonts w:ascii="Arial" w:hAnsi="Arial" w:cs="Arial"/>
          <w:sz w:val="24"/>
          <w:szCs w:val="24"/>
        </w:rPr>
        <w:t>USF er branchespecifikt og er designet specielt til den enkelte erhvervsuddannelse.</w:t>
      </w:r>
      <w:r w:rsidR="0023622E">
        <w:rPr>
          <w:rFonts w:ascii="Arial" w:hAnsi="Arial" w:cs="Arial"/>
          <w:sz w:val="24"/>
          <w:szCs w:val="24"/>
        </w:rPr>
        <w:br/>
      </w:r>
      <w:r w:rsidR="004041EA">
        <w:rPr>
          <w:rFonts w:ascii="Arial" w:hAnsi="Arial" w:cs="Arial"/>
          <w:sz w:val="24"/>
          <w:szCs w:val="24"/>
        </w:rPr>
        <w:t>I faget skal elev</w:t>
      </w:r>
      <w:r w:rsidR="00866EF6" w:rsidRPr="004041EA">
        <w:rPr>
          <w:rFonts w:ascii="Arial" w:hAnsi="Arial" w:cs="Arial"/>
          <w:sz w:val="24"/>
          <w:szCs w:val="24"/>
        </w:rPr>
        <w:t>en opnå de centrale kompetencer</w:t>
      </w:r>
      <w:r w:rsidR="007029FD">
        <w:rPr>
          <w:rFonts w:ascii="Arial" w:hAnsi="Arial" w:cs="Arial"/>
          <w:sz w:val="24"/>
          <w:szCs w:val="24"/>
        </w:rPr>
        <w:t>,</w:t>
      </w:r>
      <w:r w:rsidR="00866EF6" w:rsidRPr="004041EA">
        <w:rPr>
          <w:rFonts w:ascii="Arial" w:hAnsi="Arial" w:cs="Arial"/>
          <w:sz w:val="24"/>
          <w:szCs w:val="24"/>
        </w:rPr>
        <w:t xml:space="preserve"> </w:t>
      </w:r>
      <w:r w:rsidR="007029FD">
        <w:rPr>
          <w:rFonts w:ascii="Arial" w:hAnsi="Arial" w:cs="Arial"/>
          <w:sz w:val="24"/>
          <w:szCs w:val="24"/>
        </w:rPr>
        <w:t>der</w:t>
      </w:r>
      <w:r w:rsidR="00866EF6" w:rsidRPr="004041EA">
        <w:rPr>
          <w:rFonts w:ascii="Arial" w:hAnsi="Arial" w:cs="Arial"/>
          <w:sz w:val="24"/>
          <w:szCs w:val="24"/>
        </w:rPr>
        <w:t xml:space="preserve"> kræves for at indgå i arbejdet i praktikvirksomheden. </w:t>
      </w:r>
    </w:p>
    <w:p w14:paraId="6BCA036D" w14:textId="04EDDC57" w:rsidR="00D71B4A" w:rsidRDefault="00D71B4A" w:rsidP="00D71B4A">
      <w:pPr>
        <w:spacing w:after="0"/>
        <w:rPr>
          <w:rFonts w:ascii="Arial" w:hAnsi="Arial" w:cs="Arial"/>
          <w:sz w:val="24"/>
          <w:szCs w:val="24"/>
        </w:rPr>
      </w:pPr>
      <w:r w:rsidRPr="00D71B4A">
        <w:rPr>
          <w:rFonts w:ascii="Arial" w:hAnsi="Arial" w:cs="Arial"/>
          <w:sz w:val="24"/>
          <w:szCs w:val="24"/>
        </w:rPr>
        <w:t>Eleven vil løbende blive evalueret og få mundtlig feedback på sit værkstedsarbejde, hvor der lægges vægt på det håndværksmæssige, der skal bære præg af ”det gode håndværk”. Ligeledes skal eleven kunne redegøre for de love og regler, der er på området og hvorledes det har indflydelse på det valgte materi</w:t>
      </w:r>
      <w:r w:rsidR="00393AE1">
        <w:rPr>
          <w:rFonts w:ascii="Arial" w:hAnsi="Arial" w:cs="Arial"/>
          <w:sz w:val="24"/>
          <w:szCs w:val="24"/>
        </w:rPr>
        <w:t>a</w:t>
      </w:r>
      <w:r w:rsidRPr="00D71B4A">
        <w:rPr>
          <w:rFonts w:ascii="Arial" w:hAnsi="Arial" w:cs="Arial"/>
          <w:sz w:val="24"/>
          <w:szCs w:val="24"/>
        </w:rPr>
        <w:t>l</w:t>
      </w:r>
      <w:r w:rsidR="006E7633">
        <w:rPr>
          <w:rFonts w:ascii="Arial" w:hAnsi="Arial" w:cs="Arial"/>
          <w:sz w:val="24"/>
          <w:szCs w:val="24"/>
        </w:rPr>
        <w:t>e</w:t>
      </w:r>
      <w:r w:rsidR="00393AE1">
        <w:rPr>
          <w:rFonts w:ascii="Arial" w:hAnsi="Arial" w:cs="Arial"/>
          <w:sz w:val="24"/>
          <w:szCs w:val="24"/>
        </w:rPr>
        <w:t xml:space="preserve"> og </w:t>
      </w:r>
      <w:r w:rsidR="00FE1016">
        <w:rPr>
          <w:rFonts w:ascii="Arial" w:hAnsi="Arial" w:cs="Arial"/>
          <w:sz w:val="24"/>
          <w:szCs w:val="24"/>
        </w:rPr>
        <w:t>befæstelse</w:t>
      </w:r>
      <w:r w:rsidRPr="00D71B4A">
        <w:rPr>
          <w:rFonts w:ascii="Arial" w:hAnsi="Arial" w:cs="Arial"/>
          <w:sz w:val="24"/>
          <w:szCs w:val="24"/>
        </w:rPr>
        <w:t>.</w:t>
      </w:r>
    </w:p>
    <w:p w14:paraId="7B5F67D9" w14:textId="77777777" w:rsidR="006C1BB8" w:rsidRDefault="006C1BB8" w:rsidP="00391F25">
      <w:pPr>
        <w:spacing w:after="0"/>
        <w:rPr>
          <w:rFonts w:ascii="Arial" w:hAnsi="Arial" w:cs="Arial"/>
          <w:sz w:val="24"/>
          <w:szCs w:val="24"/>
        </w:rPr>
      </w:pPr>
    </w:p>
    <w:p w14:paraId="2E656318" w14:textId="40E97CA6" w:rsidR="008E13E5" w:rsidRPr="000B344E" w:rsidRDefault="008E13E5" w:rsidP="00707DF9">
      <w:pPr>
        <w:pStyle w:val="Overskrift2"/>
        <w:rPr>
          <w:b/>
          <w:bCs/>
        </w:rPr>
      </w:pPr>
      <w:bookmarkStart w:id="15" w:name="_Toc156644251"/>
      <w:r w:rsidRPr="000B344E">
        <w:rPr>
          <w:b/>
          <w:bCs/>
        </w:rPr>
        <w:t>Bedømmelse og eksamener USF</w:t>
      </w:r>
      <w:bookmarkEnd w:id="15"/>
    </w:p>
    <w:p w14:paraId="2EEEF90C" w14:textId="2C61A52A" w:rsidR="00866EF6" w:rsidRDefault="00D979B6" w:rsidP="00391F25">
      <w:pPr>
        <w:spacing w:after="0"/>
        <w:rPr>
          <w:rFonts w:ascii="Arial" w:hAnsi="Arial" w:cs="Arial"/>
          <w:sz w:val="24"/>
          <w:szCs w:val="24"/>
        </w:rPr>
      </w:pPr>
      <w:r>
        <w:rPr>
          <w:rFonts w:ascii="Arial" w:hAnsi="Arial" w:cs="Arial"/>
          <w:sz w:val="24"/>
          <w:szCs w:val="24"/>
        </w:rPr>
        <w:t xml:space="preserve">USF bedømmes med en standpunktskarakter, der afgives før grundforløbsprøven. Standpunktskarakteren er </w:t>
      </w:r>
      <w:r w:rsidR="008E13E5">
        <w:rPr>
          <w:rFonts w:ascii="Arial" w:hAnsi="Arial" w:cs="Arial"/>
          <w:sz w:val="24"/>
          <w:szCs w:val="24"/>
        </w:rPr>
        <w:t>udtryk for elevens aktuelle kunnen ved afslutningen af grundforløbsprøven.</w:t>
      </w:r>
      <w:r w:rsidR="00C33E09">
        <w:rPr>
          <w:rFonts w:ascii="Arial" w:hAnsi="Arial" w:cs="Arial"/>
          <w:sz w:val="24"/>
          <w:szCs w:val="24"/>
        </w:rPr>
        <w:t xml:space="preserve"> </w:t>
      </w:r>
      <w:r w:rsidR="00866EF6" w:rsidRPr="004041EA">
        <w:rPr>
          <w:rFonts w:ascii="Arial" w:hAnsi="Arial" w:cs="Arial"/>
          <w:sz w:val="24"/>
          <w:szCs w:val="24"/>
        </w:rPr>
        <w:t>Eleven skal til prøve i det uddannelsesspecifikke fag – grundforløbsprøven. Prøven skal bestås for at eleven kan overgå til hovedforløbet</w:t>
      </w:r>
      <w:r w:rsidR="007029FD">
        <w:rPr>
          <w:rFonts w:ascii="Arial" w:hAnsi="Arial" w:cs="Arial"/>
          <w:sz w:val="24"/>
          <w:szCs w:val="24"/>
        </w:rPr>
        <w:t>.</w:t>
      </w:r>
    </w:p>
    <w:p w14:paraId="49A39631" w14:textId="77777777" w:rsidR="008E13E5" w:rsidRPr="004041EA" w:rsidRDefault="008E13E5" w:rsidP="00391F25">
      <w:pPr>
        <w:spacing w:after="0"/>
        <w:rPr>
          <w:rFonts w:ascii="Arial" w:hAnsi="Arial" w:cs="Arial"/>
          <w:b/>
          <w:bCs/>
          <w:sz w:val="24"/>
          <w:szCs w:val="24"/>
        </w:rPr>
      </w:pPr>
    </w:p>
    <w:p w14:paraId="26FCD42D" w14:textId="4C648F73" w:rsidR="009C7325" w:rsidRDefault="009C7325" w:rsidP="00391F25">
      <w:pPr>
        <w:spacing w:after="0"/>
        <w:rPr>
          <w:rFonts w:ascii="Arial" w:hAnsi="Arial" w:cs="Arial"/>
          <w:b/>
          <w:bCs/>
          <w:sz w:val="24"/>
          <w:szCs w:val="24"/>
        </w:rPr>
      </w:pPr>
    </w:p>
    <w:p w14:paraId="6590BD5C" w14:textId="7CBD6E93" w:rsidR="002F239E" w:rsidRDefault="002F239E" w:rsidP="00391F25">
      <w:pPr>
        <w:spacing w:after="0"/>
        <w:rPr>
          <w:rFonts w:ascii="Questa-Regular" w:hAnsi="Questa-Regular"/>
          <w:color w:val="212529"/>
          <w:sz w:val="23"/>
          <w:szCs w:val="23"/>
          <w:shd w:val="clear" w:color="auto" w:fill="F9F9FB"/>
        </w:rPr>
      </w:pPr>
    </w:p>
    <w:p w14:paraId="612E9041" w14:textId="77777777" w:rsidR="0033027A" w:rsidRDefault="0033027A" w:rsidP="00FA4794">
      <w:pPr>
        <w:spacing w:after="0"/>
        <w:rPr>
          <w:rFonts w:ascii="Arial" w:hAnsi="Arial" w:cs="Arial"/>
          <w:b/>
          <w:bCs/>
          <w:color w:val="000000" w:themeColor="text1"/>
          <w:sz w:val="24"/>
          <w:szCs w:val="24"/>
        </w:rPr>
      </w:pPr>
    </w:p>
    <w:p w14:paraId="3D819BBA" w14:textId="207AE138" w:rsidR="00FA4794" w:rsidRPr="000B344E" w:rsidRDefault="00FA4794" w:rsidP="00962448">
      <w:pPr>
        <w:pStyle w:val="Overskrift1"/>
        <w:rPr>
          <w:b/>
          <w:bCs/>
        </w:rPr>
      </w:pPr>
      <w:bookmarkStart w:id="16" w:name="_Toc156644252"/>
      <w:r w:rsidRPr="000B344E">
        <w:rPr>
          <w:b/>
          <w:bCs/>
        </w:rPr>
        <w:t>Evaluering og bedømmelse i grundfag og erhvervsfag</w:t>
      </w:r>
      <w:bookmarkEnd w:id="16"/>
    </w:p>
    <w:p w14:paraId="3040081C" w14:textId="77777777" w:rsidR="00FA4794" w:rsidRDefault="00FA4794" w:rsidP="00FA4794">
      <w:pPr>
        <w:spacing w:after="0"/>
        <w:rPr>
          <w:rFonts w:ascii="Arial" w:hAnsi="Arial" w:cs="Arial"/>
          <w:b/>
          <w:bCs/>
          <w:color w:val="000000" w:themeColor="text1"/>
          <w:sz w:val="24"/>
          <w:szCs w:val="24"/>
        </w:rPr>
      </w:pPr>
    </w:p>
    <w:p w14:paraId="2383F656" w14:textId="0FB40AE2" w:rsidR="00FA4794" w:rsidRPr="00881A7A" w:rsidRDefault="00FA4794" w:rsidP="00FA4794">
      <w:pPr>
        <w:spacing w:after="0"/>
        <w:rPr>
          <w:rFonts w:ascii="Arial" w:hAnsi="Arial" w:cs="Arial"/>
          <w:sz w:val="24"/>
          <w:szCs w:val="24"/>
        </w:rPr>
      </w:pPr>
      <w:r>
        <w:rPr>
          <w:rFonts w:ascii="Arial" w:hAnsi="Arial" w:cs="Arial"/>
          <w:color w:val="000000" w:themeColor="text1"/>
          <w:sz w:val="24"/>
          <w:szCs w:val="24"/>
        </w:rPr>
        <w:t xml:space="preserve">I grundfagsbekendtgørelsen </w:t>
      </w:r>
      <w:r w:rsidRPr="00881A7A">
        <w:rPr>
          <w:rFonts w:ascii="Arial" w:hAnsi="Arial" w:cs="Arial"/>
          <w:sz w:val="24"/>
          <w:szCs w:val="24"/>
        </w:rPr>
        <w:t>er følgende vedr. evaluering, eksamination og bedømmelse angivet:</w:t>
      </w:r>
    </w:p>
    <w:p w14:paraId="188E04C1" w14:textId="77777777" w:rsidR="00FA4794" w:rsidRDefault="00FA4794" w:rsidP="00FA4794">
      <w:pPr>
        <w:spacing w:after="0"/>
      </w:pPr>
    </w:p>
    <w:p w14:paraId="1B592CD8"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Løbende evaluering</w:t>
      </w:r>
    </w:p>
    <w:p w14:paraId="471A0DF2"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standpunktsbedømmelse</w:t>
      </w:r>
    </w:p>
    <w:p w14:paraId="4D95CE96"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prøve, herunder prøveform</w:t>
      </w:r>
    </w:p>
    <w:p w14:paraId="072329E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Eksaminationsgrundlag</w:t>
      </w:r>
    </w:p>
    <w:p w14:paraId="6B0A915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Bedømmelsesgrundlag</w:t>
      </w:r>
    </w:p>
    <w:p w14:paraId="0F760F45"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Bedømmelseskriterier</w:t>
      </w:r>
    </w:p>
    <w:p w14:paraId="3F34961E" w14:textId="77777777" w:rsidR="00FA4794" w:rsidRDefault="00FA4794" w:rsidP="00FA4794">
      <w:pPr>
        <w:spacing w:after="0"/>
        <w:rPr>
          <w:rFonts w:ascii="Arial" w:hAnsi="Arial" w:cs="Arial"/>
          <w:b/>
          <w:bCs/>
          <w:sz w:val="24"/>
          <w:szCs w:val="24"/>
        </w:rPr>
      </w:pPr>
    </w:p>
    <w:p w14:paraId="4065A3A2" w14:textId="77777777" w:rsidR="00600003" w:rsidRDefault="00600003" w:rsidP="00FE2DED">
      <w:pPr>
        <w:pStyle w:val="Overskrift1"/>
        <w:rPr>
          <w:b/>
          <w:bCs/>
        </w:rPr>
      </w:pPr>
      <w:bookmarkStart w:id="17" w:name="_Toc156644253"/>
    </w:p>
    <w:p w14:paraId="2E93C97A" w14:textId="77777777" w:rsidR="00600003" w:rsidRDefault="00600003" w:rsidP="00FE2DED">
      <w:pPr>
        <w:pStyle w:val="Overskrift1"/>
        <w:rPr>
          <w:b/>
          <w:bCs/>
        </w:rPr>
      </w:pPr>
    </w:p>
    <w:p w14:paraId="3704B6C7" w14:textId="77777777" w:rsidR="00600003" w:rsidRDefault="00600003" w:rsidP="00FE2DED">
      <w:pPr>
        <w:pStyle w:val="Overskrift1"/>
        <w:rPr>
          <w:b/>
          <w:bCs/>
        </w:rPr>
      </w:pPr>
    </w:p>
    <w:p w14:paraId="6DB90C3D" w14:textId="77777777" w:rsidR="00600003" w:rsidRDefault="00600003" w:rsidP="00FE2DED">
      <w:pPr>
        <w:pStyle w:val="Overskrift1"/>
        <w:rPr>
          <w:b/>
          <w:bCs/>
        </w:rPr>
      </w:pPr>
    </w:p>
    <w:p w14:paraId="07054F72" w14:textId="77D62792" w:rsidR="00EF1680" w:rsidRPr="000B344E" w:rsidRDefault="00EF1680" w:rsidP="00FE2DED">
      <w:pPr>
        <w:pStyle w:val="Overskrift1"/>
        <w:rPr>
          <w:b/>
          <w:bCs/>
        </w:rPr>
      </w:pPr>
      <w:r w:rsidRPr="000B344E">
        <w:rPr>
          <w:b/>
          <w:bCs/>
        </w:rPr>
        <w:t>Afsluttende grundforløbsprøve</w:t>
      </w:r>
      <w:r w:rsidR="00995399" w:rsidRPr="000B344E">
        <w:rPr>
          <w:b/>
          <w:bCs/>
        </w:rPr>
        <w:t xml:space="preserve"> GF2</w:t>
      </w:r>
      <w:bookmarkEnd w:id="17"/>
    </w:p>
    <w:p w14:paraId="71C58C99" w14:textId="77777777" w:rsidR="00EF1680" w:rsidRDefault="00EF1680" w:rsidP="00EF1680">
      <w:pPr>
        <w:spacing w:after="0"/>
        <w:rPr>
          <w:rFonts w:ascii="Arial" w:hAnsi="Arial" w:cs="Arial"/>
          <w:b/>
          <w:bCs/>
          <w:sz w:val="24"/>
          <w:szCs w:val="24"/>
        </w:rPr>
      </w:pPr>
    </w:p>
    <w:p w14:paraId="6DB3987A" w14:textId="68C96617" w:rsidR="00F629D3" w:rsidRDefault="00FA4794" w:rsidP="00EF1680">
      <w:pPr>
        <w:spacing w:after="0"/>
        <w:rPr>
          <w:rFonts w:ascii="Arial" w:hAnsi="Arial" w:cs="Arial"/>
          <w:sz w:val="24"/>
          <w:szCs w:val="24"/>
        </w:rPr>
      </w:pPr>
      <w:r>
        <w:rPr>
          <w:rFonts w:ascii="Arial" w:hAnsi="Arial" w:cs="Arial"/>
          <w:sz w:val="24"/>
          <w:szCs w:val="24"/>
        </w:rPr>
        <w:t>GF2</w:t>
      </w:r>
      <w:r w:rsidR="00EF1680">
        <w:rPr>
          <w:rFonts w:ascii="Arial" w:hAnsi="Arial" w:cs="Arial"/>
          <w:sz w:val="24"/>
          <w:szCs w:val="24"/>
        </w:rPr>
        <w:t xml:space="preserve"> </w:t>
      </w:r>
      <w:r w:rsidR="00AC71E6">
        <w:rPr>
          <w:rFonts w:ascii="Arial" w:hAnsi="Arial" w:cs="Arial"/>
          <w:sz w:val="24"/>
          <w:szCs w:val="24"/>
        </w:rPr>
        <w:t>tømrer</w:t>
      </w:r>
      <w:r w:rsidR="00F629D3">
        <w:rPr>
          <w:rFonts w:ascii="Arial" w:hAnsi="Arial" w:cs="Arial"/>
          <w:sz w:val="24"/>
          <w:szCs w:val="24"/>
        </w:rPr>
        <w:t xml:space="preserve"> </w:t>
      </w:r>
      <w:r w:rsidR="00EF1680">
        <w:rPr>
          <w:rFonts w:ascii="Arial" w:hAnsi="Arial" w:cs="Arial"/>
          <w:sz w:val="24"/>
          <w:szCs w:val="24"/>
        </w:rPr>
        <w:t>afsluttes med en grundforløbsprøve, hvor eleverne prøves i forløbets kompetencemål jf. §3 i uddannelsesbekendtgørelsen. Prøven bedømmes med bestået/ikke bestået.</w:t>
      </w:r>
    </w:p>
    <w:p w14:paraId="1C4B584C" w14:textId="1C7EBD30" w:rsidR="00F629D3" w:rsidRPr="002B62DF" w:rsidRDefault="00F629D3" w:rsidP="00F629D3">
      <w:pPr>
        <w:spacing w:after="0"/>
        <w:rPr>
          <w:rFonts w:ascii="Arial" w:hAnsi="Arial" w:cs="Arial"/>
          <w:sz w:val="24"/>
          <w:szCs w:val="24"/>
        </w:rPr>
      </w:pPr>
      <w:r w:rsidRPr="002B62DF">
        <w:rPr>
          <w:rFonts w:ascii="Arial" w:hAnsi="Arial" w:cs="Arial"/>
          <w:sz w:val="24"/>
          <w:szCs w:val="24"/>
        </w:rPr>
        <w:t xml:space="preserve">Prøven </w:t>
      </w:r>
      <w:r w:rsidR="002D2422">
        <w:rPr>
          <w:rFonts w:ascii="Arial" w:hAnsi="Arial" w:cs="Arial"/>
          <w:sz w:val="24"/>
          <w:szCs w:val="24"/>
        </w:rPr>
        <w:t xml:space="preserve">er mundtlig og eleven </w:t>
      </w:r>
      <w:r w:rsidR="00D404A6">
        <w:rPr>
          <w:rFonts w:ascii="Arial" w:hAnsi="Arial" w:cs="Arial"/>
          <w:sz w:val="24"/>
          <w:szCs w:val="24"/>
        </w:rPr>
        <w:t xml:space="preserve">trækker mellem en række kendte emner, f.eks. gulv </w:t>
      </w:r>
      <w:r w:rsidR="002B3958">
        <w:rPr>
          <w:rFonts w:ascii="Arial" w:hAnsi="Arial" w:cs="Arial"/>
          <w:sz w:val="24"/>
          <w:szCs w:val="24"/>
        </w:rPr>
        <w:t xml:space="preserve">eller tag, </w:t>
      </w:r>
    </w:p>
    <w:p w14:paraId="61150923" w14:textId="77777777" w:rsidR="00F629D3" w:rsidRDefault="00F629D3" w:rsidP="00F629D3">
      <w:pPr>
        <w:spacing w:after="0"/>
        <w:rPr>
          <w:rFonts w:ascii="Arial" w:hAnsi="Arial" w:cs="Arial"/>
          <w:sz w:val="24"/>
          <w:szCs w:val="24"/>
        </w:rPr>
      </w:pPr>
      <w:r w:rsidRPr="002B62DF">
        <w:rPr>
          <w:rFonts w:ascii="Arial" w:hAnsi="Arial" w:cs="Arial"/>
          <w:sz w:val="24"/>
          <w:szCs w:val="24"/>
        </w:rPr>
        <w:t>Den mundtlige prøve varer 30 minutter inkl. votering.</w:t>
      </w:r>
    </w:p>
    <w:p w14:paraId="33AE390C" w14:textId="53DCA860" w:rsidR="002322B1" w:rsidRPr="002B62DF" w:rsidRDefault="002322B1" w:rsidP="00F629D3">
      <w:pPr>
        <w:spacing w:after="0"/>
        <w:rPr>
          <w:rFonts w:ascii="Arial" w:hAnsi="Arial" w:cs="Arial"/>
          <w:sz w:val="24"/>
          <w:szCs w:val="24"/>
        </w:rPr>
      </w:pPr>
      <w:r>
        <w:rPr>
          <w:rFonts w:ascii="Arial" w:hAnsi="Arial" w:cs="Arial"/>
          <w:sz w:val="24"/>
          <w:szCs w:val="24"/>
        </w:rPr>
        <w:t>Den mundtlige del af</w:t>
      </w:r>
      <w:r w:rsidRPr="002B62DF">
        <w:rPr>
          <w:rFonts w:ascii="Arial" w:hAnsi="Arial" w:cs="Arial"/>
          <w:sz w:val="24"/>
          <w:szCs w:val="24"/>
        </w:rPr>
        <w:t xml:space="preserve"> grundforløbsprøven er en prøve i det uddannelsesspecifikke fag og danner grundlag for bedømmelse af elevens opfyldelse af de faglige krav, der er i grundforløbet, og som eleven skal opfylde forud for undervisningen i hovedforløbet</w:t>
      </w:r>
      <w:r>
        <w:rPr>
          <w:rFonts w:ascii="Arial" w:hAnsi="Arial" w:cs="Arial"/>
          <w:sz w:val="24"/>
          <w:szCs w:val="24"/>
        </w:rPr>
        <w:t>.</w:t>
      </w:r>
    </w:p>
    <w:p w14:paraId="7F0C6AE3" w14:textId="4AE4BB25" w:rsidR="00F629D3" w:rsidRPr="002B62DF" w:rsidRDefault="00F629D3" w:rsidP="00F629D3">
      <w:pPr>
        <w:spacing w:after="0"/>
        <w:rPr>
          <w:rFonts w:ascii="Arial" w:hAnsi="Arial" w:cs="Arial"/>
          <w:sz w:val="24"/>
          <w:szCs w:val="24"/>
        </w:rPr>
      </w:pPr>
    </w:p>
    <w:p w14:paraId="36A2BD77" w14:textId="77777777" w:rsidR="00F629D3" w:rsidRDefault="00F629D3" w:rsidP="00EF1680">
      <w:pPr>
        <w:spacing w:after="0"/>
        <w:rPr>
          <w:rFonts w:ascii="Arial" w:hAnsi="Arial" w:cs="Arial"/>
          <w:sz w:val="24"/>
          <w:szCs w:val="24"/>
        </w:rPr>
      </w:pPr>
    </w:p>
    <w:p w14:paraId="42AFAEA9" w14:textId="69F48F58" w:rsidR="00EF1680" w:rsidRDefault="00F629D3" w:rsidP="00EF1680">
      <w:pPr>
        <w:spacing w:after="0"/>
        <w:rPr>
          <w:rFonts w:ascii="Arial" w:hAnsi="Arial" w:cs="Arial"/>
          <w:sz w:val="24"/>
          <w:szCs w:val="24"/>
        </w:rPr>
      </w:pPr>
      <w:r>
        <w:rPr>
          <w:rFonts w:ascii="Arial" w:hAnsi="Arial" w:cs="Arial"/>
          <w:sz w:val="24"/>
          <w:szCs w:val="24"/>
        </w:rPr>
        <w:t>Den mundtlige delp</w:t>
      </w:r>
      <w:r w:rsidR="00EF1680">
        <w:rPr>
          <w:rFonts w:ascii="Arial" w:hAnsi="Arial" w:cs="Arial"/>
          <w:sz w:val="24"/>
          <w:szCs w:val="24"/>
        </w:rPr>
        <w:t>røve tilrettelægges som følger:</w:t>
      </w:r>
    </w:p>
    <w:p w14:paraId="0C5FBA9A" w14:textId="77777777" w:rsidR="002B62DF" w:rsidRDefault="002B62DF" w:rsidP="00EF1680">
      <w:pPr>
        <w:spacing w:after="0"/>
        <w:rPr>
          <w:rFonts w:ascii="Arial" w:hAnsi="Arial" w:cs="Arial"/>
          <w:sz w:val="24"/>
          <w:szCs w:val="24"/>
        </w:rPr>
      </w:pPr>
    </w:p>
    <w:p w14:paraId="16D85937" w14:textId="77777777" w:rsidR="00B56481" w:rsidRDefault="002B62DF" w:rsidP="002B62DF">
      <w:pPr>
        <w:spacing w:after="0"/>
        <w:rPr>
          <w:rFonts w:ascii="Arial" w:hAnsi="Arial" w:cs="Arial"/>
          <w:sz w:val="24"/>
          <w:szCs w:val="24"/>
        </w:rPr>
      </w:pPr>
      <w:r w:rsidRPr="002B62DF">
        <w:rPr>
          <w:rFonts w:ascii="Arial" w:hAnsi="Arial" w:cs="Arial"/>
          <w:sz w:val="24"/>
          <w:szCs w:val="24"/>
        </w:rPr>
        <w:t>Prøven skal afprøve elevens erhvervsfaglige kompetencer og vil typisk omfatte et teoretisk/praktisk prøveforløb, hvor elevens viden færdigheder og kompetencer vurderes.</w:t>
      </w:r>
    </w:p>
    <w:p w14:paraId="04E351D9" w14:textId="77777777" w:rsidR="00B56481" w:rsidRPr="00D71B4A" w:rsidRDefault="00B56481" w:rsidP="00B56481">
      <w:pPr>
        <w:spacing w:after="0"/>
        <w:rPr>
          <w:rFonts w:ascii="Arial" w:hAnsi="Arial" w:cs="Arial"/>
          <w:sz w:val="24"/>
          <w:szCs w:val="24"/>
        </w:rPr>
      </w:pPr>
      <w:r w:rsidRPr="00D71B4A">
        <w:rPr>
          <w:rFonts w:ascii="Arial" w:hAnsi="Arial" w:cs="Arial"/>
          <w:sz w:val="24"/>
          <w:szCs w:val="24"/>
        </w:rPr>
        <w:t>Som eksamensopgave og grundlag for grundforløbsprøvens praktiske del</w:t>
      </w:r>
      <w:r>
        <w:rPr>
          <w:rFonts w:ascii="Arial" w:hAnsi="Arial" w:cs="Arial"/>
          <w:sz w:val="24"/>
          <w:szCs w:val="24"/>
        </w:rPr>
        <w:t xml:space="preserve"> (USF)</w:t>
      </w:r>
      <w:r w:rsidRPr="00D71B4A">
        <w:rPr>
          <w:rFonts w:ascii="Arial" w:hAnsi="Arial" w:cs="Arial"/>
          <w:sz w:val="24"/>
          <w:szCs w:val="24"/>
        </w:rPr>
        <w:t xml:space="preserve"> skal eleven udføre en mindre </w:t>
      </w:r>
      <w:r>
        <w:rPr>
          <w:rFonts w:ascii="Arial" w:hAnsi="Arial" w:cs="Arial"/>
          <w:sz w:val="24"/>
          <w:szCs w:val="24"/>
        </w:rPr>
        <w:t>bygge-opgave</w:t>
      </w:r>
      <w:r w:rsidRPr="00D71B4A">
        <w:rPr>
          <w:rFonts w:ascii="Arial" w:hAnsi="Arial" w:cs="Arial"/>
          <w:sz w:val="24"/>
          <w:szCs w:val="24"/>
        </w:rPr>
        <w:t>, der skal forestille udvalgte dele af en t</w:t>
      </w:r>
      <w:r>
        <w:rPr>
          <w:rFonts w:ascii="Arial" w:hAnsi="Arial" w:cs="Arial"/>
          <w:sz w:val="24"/>
          <w:szCs w:val="24"/>
        </w:rPr>
        <w:t>rækonstruktion til et hus.</w:t>
      </w:r>
    </w:p>
    <w:p w14:paraId="78990BA7" w14:textId="24916CBC" w:rsidR="002B62DF" w:rsidRDefault="002C6D76" w:rsidP="002B62DF">
      <w:pPr>
        <w:spacing w:after="0"/>
        <w:rPr>
          <w:rFonts w:ascii="Arial" w:hAnsi="Arial" w:cs="Arial"/>
          <w:sz w:val="24"/>
          <w:szCs w:val="24"/>
        </w:rPr>
      </w:pPr>
      <w:r>
        <w:rPr>
          <w:rFonts w:ascii="Arial" w:hAnsi="Arial" w:cs="Arial"/>
          <w:sz w:val="24"/>
          <w:szCs w:val="24"/>
        </w:rPr>
        <w:t>Bedømmelsesgrundlaget for den afsluttende prøve udgøres af eksaminandens præstation i forbindelse med præsentation eller udførelse af den stillede opgave</w:t>
      </w:r>
      <w:r w:rsidR="004660FD">
        <w:rPr>
          <w:rFonts w:ascii="Arial" w:hAnsi="Arial" w:cs="Arial"/>
          <w:sz w:val="24"/>
          <w:szCs w:val="24"/>
        </w:rPr>
        <w:t xml:space="preserve"> </w:t>
      </w:r>
      <w:r w:rsidR="00F47B82">
        <w:rPr>
          <w:rFonts w:ascii="Arial" w:hAnsi="Arial" w:cs="Arial"/>
          <w:sz w:val="24"/>
          <w:szCs w:val="24"/>
        </w:rPr>
        <w:t xml:space="preserve">fra det uddannelsesspecifikke </w:t>
      </w:r>
      <w:r w:rsidR="004A344A">
        <w:rPr>
          <w:rFonts w:ascii="Arial" w:hAnsi="Arial" w:cs="Arial"/>
          <w:sz w:val="24"/>
          <w:szCs w:val="24"/>
        </w:rPr>
        <w:t>fag</w:t>
      </w:r>
      <w:r>
        <w:rPr>
          <w:rFonts w:ascii="Arial" w:hAnsi="Arial" w:cs="Arial"/>
          <w:sz w:val="24"/>
          <w:szCs w:val="24"/>
        </w:rPr>
        <w:t>. Eksaminanden bedømmes på sin evne til at demonstrere sin viden, færdigheder og kompetencer inden for den stillede opgave. Eksaminanden bliver under prøven eksamineret af eksaminator</w:t>
      </w:r>
      <w:r w:rsidR="0093378B">
        <w:rPr>
          <w:rFonts w:ascii="Arial" w:hAnsi="Arial" w:cs="Arial"/>
          <w:sz w:val="24"/>
          <w:szCs w:val="24"/>
        </w:rPr>
        <w:t xml:space="preserve"> (faglæreren)</w:t>
      </w:r>
      <w:r>
        <w:rPr>
          <w:rFonts w:ascii="Arial" w:hAnsi="Arial" w:cs="Arial"/>
          <w:sz w:val="24"/>
          <w:szCs w:val="24"/>
        </w:rPr>
        <w:t xml:space="preserve"> og censor, hvor eksaminanden mundtligt redegør for de valgte løsninger. </w:t>
      </w:r>
      <w:r w:rsidRPr="002B62DF">
        <w:rPr>
          <w:rFonts w:ascii="Arial" w:hAnsi="Arial" w:cs="Arial"/>
          <w:sz w:val="24"/>
          <w:szCs w:val="24"/>
        </w:rPr>
        <w:t>Ligeledes skal eleven kunne redegøre for de love og regler</w:t>
      </w:r>
      <w:r w:rsidR="005E522C">
        <w:rPr>
          <w:rFonts w:ascii="Arial" w:hAnsi="Arial" w:cs="Arial"/>
          <w:sz w:val="24"/>
          <w:szCs w:val="24"/>
        </w:rPr>
        <w:t xml:space="preserve"> og normer</w:t>
      </w:r>
      <w:r w:rsidRPr="002B62DF">
        <w:rPr>
          <w:rFonts w:ascii="Arial" w:hAnsi="Arial" w:cs="Arial"/>
          <w:sz w:val="24"/>
          <w:szCs w:val="24"/>
        </w:rPr>
        <w:t>, der er på området og hvorledes de har indflydelse på valgt</w:t>
      </w:r>
      <w:r w:rsidR="002904A6">
        <w:rPr>
          <w:rFonts w:ascii="Arial" w:hAnsi="Arial" w:cs="Arial"/>
          <w:sz w:val="24"/>
          <w:szCs w:val="24"/>
        </w:rPr>
        <w:t xml:space="preserve"> af</w:t>
      </w:r>
      <w:r w:rsidRPr="002B62DF">
        <w:rPr>
          <w:rFonts w:ascii="Arial" w:hAnsi="Arial" w:cs="Arial"/>
          <w:sz w:val="24"/>
          <w:szCs w:val="24"/>
        </w:rPr>
        <w:t xml:space="preserve"> materi</w:t>
      </w:r>
      <w:r w:rsidR="005E522C">
        <w:rPr>
          <w:rFonts w:ascii="Arial" w:hAnsi="Arial" w:cs="Arial"/>
          <w:sz w:val="24"/>
          <w:szCs w:val="24"/>
        </w:rPr>
        <w:t>alevalg.</w:t>
      </w:r>
    </w:p>
    <w:p w14:paraId="7A8B9B65" w14:textId="77777777" w:rsidR="002904A6" w:rsidRPr="002B62DF" w:rsidRDefault="002904A6" w:rsidP="002B62DF">
      <w:pPr>
        <w:spacing w:after="0"/>
        <w:rPr>
          <w:rFonts w:ascii="Arial" w:hAnsi="Arial" w:cs="Arial"/>
          <w:sz w:val="24"/>
          <w:szCs w:val="24"/>
        </w:rPr>
      </w:pPr>
    </w:p>
    <w:p w14:paraId="2260F936" w14:textId="41B2B1A6" w:rsidR="002B62DF" w:rsidRPr="002B62DF" w:rsidRDefault="002B62DF" w:rsidP="002B62DF">
      <w:pPr>
        <w:spacing w:after="0"/>
        <w:rPr>
          <w:rFonts w:ascii="Arial" w:hAnsi="Arial" w:cs="Arial"/>
          <w:sz w:val="24"/>
          <w:szCs w:val="24"/>
        </w:rPr>
      </w:pPr>
      <w:r w:rsidRPr="002B62DF">
        <w:rPr>
          <w:rFonts w:ascii="Arial" w:hAnsi="Arial" w:cs="Arial"/>
          <w:sz w:val="24"/>
          <w:szCs w:val="24"/>
        </w:rPr>
        <w:t>Prøven følger reglerne i bekendtgørelse om prøver og eksamen i erhvervsrettede uddannelser, som blandt andet indebærer, at der er ekstern censur til prøven. Censor</w:t>
      </w:r>
      <w:r w:rsidR="002D7E57">
        <w:rPr>
          <w:rFonts w:ascii="Arial" w:hAnsi="Arial" w:cs="Arial"/>
          <w:sz w:val="24"/>
          <w:szCs w:val="24"/>
        </w:rPr>
        <w:t xml:space="preserve"> </w:t>
      </w:r>
      <w:r w:rsidR="00642091">
        <w:rPr>
          <w:rFonts w:ascii="Arial" w:hAnsi="Arial" w:cs="Arial"/>
          <w:sz w:val="24"/>
          <w:szCs w:val="24"/>
        </w:rPr>
        <w:t>er typisk en lærer fra en skole i skolens censornetværk</w:t>
      </w:r>
      <w:r w:rsidRPr="002B62DF">
        <w:rPr>
          <w:rFonts w:ascii="Arial" w:hAnsi="Arial" w:cs="Arial"/>
          <w:sz w:val="24"/>
          <w:szCs w:val="24"/>
        </w:rPr>
        <w:t>.</w:t>
      </w:r>
    </w:p>
    <w:p w14:paraId="7157C7F0" w14:textId="7D4543B0" w:rsidR="002B62DF" w:rsidRDefault="002B62DF" w:rsidP="002B62DF">
      <w:pPr>
        <w:spacing w:after="0"/>
        <w:rPr>
          <w:rFonts w:ascii="Arial" w:hAnsi="Arial" w:cs="Arial"/>
          <w:sz w:val="24"/>
          <w:szCs w:val="24"/>
        </w:rPr>
      </w:pPr>
      <w:r w:rsidRPr="002B62DF">
        <w:rPr>
          <w:rFonts w:ascii="Arial" w:hAnsi="Arial" w:cs="Arial"/>
          <w:sz w:val="24"/>
          <w:szCs w:val="24"/>
        </w:rPr>
        <w:t>Grundforløbsprøven bedømmes bestået/ikke bestået.</w:t>
      </w:r>
    </w:p>
    <w:p w14:paraId="4B8CCAE7" w14:textId="7350D4BC" w:rsidR="00F33B56" w:rsidRDefault="00F33B56" w:rsidP="00391F25">
      <w:pPr>
        <w:spacing w:after="0"/>
        <w:rPr>
          <w:rFonts w:ascii="Arial" w:hAnsi="Arial" w:cs="Arial"/>
          <w:color w:val="FF0000"/>
          <w:sz w:val="24"/>
          <w:szCs w:val="24"/>
        </w:rPr>
      </w:pPr>
    </w:p>
    <w:sectPr w:rsidR="00F33B56" w:rsidSect="008A665B">
      <w:footerReference w:type="default" r:id="rId14"/>
      <w:pgSz w:w="16838" w:h="11906" w:orient="landscape"/>
      <w:pgMar w:top="1134" w:right="170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8220" w14:textId="77777777" w:rsidR="008A665B" w:rsidRDefault="008A665B" w:rsidP="00BE16BE">
      <w:pPr>
        <w:spacing w:after="0" w:line="240" w:lineRule="auto"/>
      </w:pPr>
      <w:r>
        <w:separator/>
      </w:r>
    </w:p>
  </w:endnote>
  <w:endnote w:type="continuationSeparator" w:id="0">
    <w:p w14:paraId="194DA6B0" w14:textId="77777777" w:rsidR="008A665B" w:rsidRDefault="008A665B" w:rsidP="00BE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esta-Regular">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281016"/>
      <w:docPartObj>
        <w:docPartGallery w:val="Page Numbers (Bottom of Page)"/>
        <w:docPartUnique/>
      </w:docPartObj>
    </w:sdtPr>
    <w:sdtEndPr/>
    <w:sdtContent>
      <w:p w14:paraId="67A87EC9" w14:textId="279F906E" w:rsidR="007E0328" w:rsidRDefault="007E0328">
        <w:pPr>
          <w:pStyle w:val="Sidefod"/>
          <w:jc w:val="right"/>
        </w:pPr>
        <w:r>
          <w:fldChar w:fldCharType="begin"/>
        </w:r>
        <w:r>
          <w:instrText>PAGE   \* MERGEFORMAT</w:instrText>
        </w:r>
        <w:r>
          <w:fldChar w:fldCharType="separate"/>
        </w:r>
        <w:r>
          <w:t>2</w:t>
        </w:r>
        <w:r>
          <w:fldChar w:fldCharType="end"/>
        </w:r>
      </w:p>
    </w:sdtContent>
  </w:sdt>
  <w:p w14:paraId="04A9A514" w14:textId="77777777" w:rsidR="00BE16BE" w:rsidRDefault="00BE16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6EB6" w14:textId="77777777" w:rsidR="008A665B" w:rsidRDefault="008A665B" w:rsidP="00BE16BE">
      <w:pPr>
        <w:spacing w:after="0" w:line="240" w:lineRule="auto"/>
      </w:pPr>
      <w:r>
        <w:separator/>
      </w:r>
    </w:p>
  </w:footnote>
  <w:footnote w:type="continuationSeparator" w:id="0">
    <w:p w14:paraId="63DDDAC3" w14:textId="77777777" w:rsidR="008A665B" w:rsidRDefault="008A665B" w:rsidP="00BE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68"/>
    <w:multiLevelType w:val="hybridMultilevel"/>
    <w:tmpl w:val="A0BE494C"/>
    <w:lvl w:ilvl="0" w:tplc="34AE53F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F35AF6"/>
    <w:multiLevelType w:val="hybridMultilevel"/>
    <w:tmpl w:val="B99E690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1E1BA8"/>
    <w:multiLevelType w:val="hybridMultilevel"/>
    <w:tmpl w:val="575CF48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4B7589"/>
    <w:multiLevelType w:val="hybridMultilevel"/>
    <w:tmpl w:val="8A64B386"/>
    <w:lvl w:ilvl="0" w:tplc="D3202FF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B3767E"/>
    <w:multiLevelType w:val="hybridMultilevel"/>
    <w:tmpl w:val="219E2104"/>
    <w:lvl w:ilvl="0" w:tplc="DE94650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881CF5"/>
    <w:multiLevelType w:val="hybridMultilevel"/>
    <w:tmpl w:val="130CF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892169"/>
    <w:multiLevelType w:val="hybridMultilevel"/>
    <w:tmpl w:val="08109F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C07244"/>
    <w:multiLevelType w:val="hybridMultilevel"/>
    <w:tmpl w:val="CE9A9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E04175"/>
    <w:multiLevelType w:val="hybridMultilevel"/>
    <w:tmpl w:val="DAEC2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520591"/>
    <w:multiLevelType w:val="hybridMultilevel"/>
    <w:tmpl w:val="6BDA028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C33438E"/>
    <w:multiLevelType w:val="hybridMultilevel"/>
    <w:tmpl w:val="C346D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146AA3"/>
    <w:multiLevelType w:val="hybridMultilevel"/>
    <w:tmpl w:val="2670E2FC"/>
    <w:lvl w:ilvl="0" w:tplc="57D87E4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7D176F"/>
    <w:multiLevelType w:val="hybridMultilevel"/>
    <w:tmpl w:val="46605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FC356B8"/>
    <w:multiLevelType w:val="hybridMultilevel"/>
    <w:tmpl w:val="13C4BDC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2952FC"/>
    <w:multiLevelType w:val="hybridMultilevel"/>
    <w:tmpl w:val="38708F74"/>
    <w:lvl w:ilvl="0" w:tplc="CDC8FBE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56763C"/>
    <w:multiLevelType w:val="hybridMultilevel"/>
    <w:tmpl w:val="67E65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8786D1B"/>
    <w:multiLevelType w:val="hybridMultilevel"/>
    <w:tmpl w:val="F9D0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8B45EC1"/>
    <w:multiLevelType w:val="hybridMultilevel"/>
    <w:tmpl w:val="C422C632"/>
    <w:lvl w:ilvl="0" w:tplc="E4424FBA">
      <w:start w:val="1"/>
      <w:numFmt w:val="decimal"/>
      <w:lvlText w:val="%1."/>
      <w:lvlJc w:val="left"/>
      <w:pPr>
        <w:ind w:left="720" w:hanging="360"/>
      </w:pPr>
      <w:rPr>
        <w:rFonts w:ascii="Arial" w:eastAsiaTheme="minorHAnsi" w:hAnsi="Arial" w:cs="Aria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C2911B7"/>
    <w:multiLevelType w:val="hybridMultilevel"/>
    <w:tmpl w:val="89808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D9B08D5"/>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07435A2"/>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3413773"/>
    <w:multiLevelType w:val="hybridMultilevel"/>
    <w:tmpl w:val="3BFECD60"/>
    <w:lvl w:ilvl="0" w:tplc="6B94A9A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35103AE"/>
    <w:multiLevelType w:val="hybridMultilevel"/>
    <w:tmpl w:val="A6601B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9251CAD"/>
    <w:multiLevelType w:val="hybridMultilevel"/>
    <w:tmpl w:val="C72EC7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CF572A6"/>
    <w:multiLevelType w:val="hybridMultilevel"/>
    <w:tmpl w:val="4F0878D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E0E120D"/>
    <w:multiLevelType w:val="hybridMultilevel"/>
    <w:tmpl w:val="DCE28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EF63E0E"/>
    <w:multiLevelType w:val="hybridMultilevel"/>
    <w:tmpl w:val="FD1269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491623C"/>
    <w:multiLevelType w:val="hybridMultilevel"/>
    <w:tmpl w:val="6EF06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780AD4"/>
    <w:multiLevelType w:val="hybridMultilevel"/>
    <w:tmpl w:val="8D8A48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03C02B5"/>
    <w:multiLevelType w:val="hybridMultilevel"/>
    <w:tmpl w:val="2F24C98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1384FFB"/>
    <w:multiLevelType w:val="hybridMultilevel"/>
    <w:tmpl w:val="79FAEE9E"/>
    <w:lvl w:ilvl="0" w:tplc="A66E592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433686">
    <w:abstractNumId w:val="5"/>
  </w:num>
  <w:num w:numId="2" w16cid:durableId="546065189">
    <w:abstractNumId w:val="9"/>
  </w:num>
  <w:num w:numId="3" w16cid:durableId="1852645256">
    <w:abstractNumId w:val="24"/>
  </w:num>
  <w:num w:numId="4" w16cid:durableId="1753503474">
    <w:abstractNumId w:val="29"/>
  </w:num>
  <w:num w:numId="5" w16cid:durableId="235484137">
    <w:abstractNumId w:val="1"/>
  </w:num>
  <w:num w:numId="6" w16cid:durableId="95562224">
    <w:abstractNumId w:val="13"/>
  </w:num>
  <w:num w:numId="7" w16cid:durableId="1908415522">
    <w:abstractNumId w:val="2"/>
  </w:num>
  <w:num w:numId="8" w16cid:durableId="13503196">
    <w:abstractNumId w:val="6"/>
  </w:num>
  <w:num w:numId="9" w16cid:durableId="1956675158">
    <w:abstractNumId w:val="26"/>
  </w:num>
  <w:num w:numId="10" w16cid:durableId="1783916580">
    <w:abstractNumId w:val="22"/>
  </w:num>
  <w:num w:numId="11" w16cid:durableId="10303470">
    <w:abstractNumId w:val="25"/>
  </w:num>
  <w:num w:numId="12" w16cid:durableId="595557352">
    <w:abstractNumId w:val="10"/>
  </w:num>
  <w:num w:numId="13" w16cid:durableId="664361721">
    <w:abstractNumId w:val="20"/>
  </w:num>
  <w:num w:numId="14" w16cid:durableId="1364557334">
    <w:abstractNumId w:val="15"/>
  </w:num>
  <w:num w:numId="15" w16cid:durableId="883785279">
    <w:abstractNumId w:val="7"/>
  </w:num>
  <w:num w:numId="16" w16cid:durableId="1048993731">
    <w:abstractNumId w:val="17"/>
  </w:num>
  <w:num w:numId="17" w16cid:durableId="946933981">
    <w:abstractNumId w:val="28"/>
  </w:num>
  <w:num w:numId="18" w16cid:durableId="876625743">
    <w:abstractNumId w:val="19"/>
  </w:num>
  <w:num w:numId="19" w16cid:durableId="1338191161">
    <w:abstractNumId w:val="23"/>
  </w:num>
  <w:num w:numId="20" w16cid:durableId="1177115415">
    <w:abstractNumId w:val="8"/>
  </w:num>
  <w:num w:numId="21" w16cid:durableId="1247304821">
    <w:abstractNumId w:val="18"/>
  </w:num>
  <w:num w:numId="22" w16cid:durableId="1794640234">
    <w:abstractNumId w:val="16"/>
  </w:num>
  <w:num w:numId="23" w16cid:durableId="983239220">
    <w:abstractNumId w:val="12"/>
  </w:num>
  <w:num w:numId="24" w16cid:durableId="559560224">
    <w:abstractNumId w:val="0"/>
  </w:num>
  <w:num w:numId="25" w16cid:durableId="1146825659">
    <w:abstractNumId w:val="11"/>
  </w:num>
  <w:num w:numId="26" w16cid:durableId="1574972755">
    <w:abstractNumId w:val="4"/>
  </w:num>
  <w:num w:numId="27" w16cid:durableId="1532186586">
    <w:abstractNumId w:val="21"/>
  </w:num>
  <w:num w:numId="28" w16cid:durableId="377702893">
    <w:abstractNumId w:val="30"/>
  </w:num>
  <w:num w:numId="29" w16cid:durableId="2098213146">
    <w:abstractNumId w:val="27"/>
  </w:num>
  <w:num w:numId="30" w16cid:durableId="1858542541">
    <w:abstractNumId w:val="3"/>
  </w:num>
  <w:num w:numId="31" w16cid:durableId="3306419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6B"/>
    <w:rsid w:val="00000681"/>
    <w:rsid w:val="00004FBE"/>
    <w:rsid w:val="00005B3D"/>
    <w:rsid w:val="000103AA"/>
    <w:rsid w:val="000122E2"/>
    <w:rsid w:val="000158FB"/>
    <w:rsid w:val="000160D0"/>
    <w:rsid w:val="0002752A"/>
    <w:rsid w:val="000321FA"/>
    <w:rsid w:val="00034D28"/>
    <w:rsid w:val="000407B4"/>
    <w:rsid w:val="000474DC"/>
    <w:rsid w:val="00047517"/>
    <w:rsid w:val="000517EC"/>
    <w:rsid w:val="00053291"/>
    <w:rsid w:val="00056E25"/>
    <w:rsid w:val="00056FE4"/>
    <w:rsid w:val="00071475"/>
    <w:rsid w:val="00074582"/>
    <w:rsid w:val="00076324"/>
    <w:rsid w:val="00080194"/>
    <w:rsid w:val="00090A23"/>
    <w:rsid w:val="00091505"/>
    <w:rsid w:val="00092704"/>
    <w:rsid w:val="000940A7"/>
    <w:rsid w:val="000942E7"/>
    <w:rsid w:val="000A0790"/>
    <w:rsid w:val="000A1F0A"/>
    <w:rsid w:val="000A3F69"/>
    <w:rsid w:val="000B0959"/>
    <w:rsid w:val="000B344E"/>
    <w:rsid w:val="000B49D6"/>
    <w:rsid w:val="000B634C"/>
    <w:rsid w:val="000C14EE"/>
    <w:rsid w:val="000C36F7"/>
    <w:rsid w:val="000C64CC"/>
    <w:rsid w:val="000D184A"/>
    <w:rsid w:val="000D27AF"/>
    <w:rsid w:val="000D4570"/>
    <w:rsid w:val="000D4E9A"/>
    <w:rsid w:val="000E0632"/>
    <w:rsid w:val="000E129F"/>
    <w:rsid w:val="000E15A2"/>
    <w:rsid w:val="000E2310"/>
    <w:rsid w:val="000E4C7E"/>
    <w:rsid w:val="000E4D44"/>
    <w:rsid w:val="000E535A"/>
    <w:rsid w:val="000E7A61"/>
    <w:rsid w:val="000E7E45"/>
    <w:rsid w:val="000F0412"/>
    <w:rsid w:val="000F0C5C"/>
    <w:rsid w:val="000F1E28"/>
    <w:rsid w:val="000F244A"/>
    <w:rsid w:val="000F4CA3"/>
    <w:rsid w:val="00102F3B"/>
    <w:rsid w:val="001046ED"/>
    <w:rsid w:val="0010561B"/>
    <w:rsid w:val="0010709E"/>
    <w:rsid w:val="00110C64"/>
    <w:rsid w:val="001123C2"/>
    <w:rsid w:val="0011413D"/>
    <w:rsid w:val="00114609"/>
    <w:rsid w:val="001146AB"/>
    <w:rsid w:val="00114C28"/>
    <w:rsid w:val="001165CA"/>
    <w:rsid w:val="001203DD"/>
    <w:rsid w:val="00122717"/>
    <w:rsid w:val="00124B1A"/>
    <w:rsid w:val="00125680"/>
    <w:rsid w:val="001353F4"/>
    <w:rsid w:val="001354D8"/>
    <w:rsid w:val="001362FF"/>
    <w:rsid w:val="00137E0F"/>
    <w:rsid w:val="0015009A"/>
    <w:rsid w:val="00151D9A"/>
    <w:rsid w:val="00152703"/>
    <w:rsid w:val="0015421D"/>
    <w:rsid w:val="0016390F"/>
    <w:rsid w:val="00165FF8"/>
    <w:rsid w:val="0017283D"/>
    <w:rsid w:val="001736F3"/>
    <w:rsid w:val="00173C10"/>
    <w:rsid w:val="00176A48"/>
    <w:rsid w:val="001772F7"/>
    <w:rsid w:val="001774A9"/>
    <w:rsid w:val="00180F86"/>
    <w:rsid w:val="0018300A"/>
    <w:rsid w:val="00183286"/>
    <w:rsid w:val="001915AA"/>
    <w:rsid w:val="0019219D"/>
    <w:rsid w:val="00192CF6"/>
    <w:rsid w:val="00192F5E"/>
    <w:rsid w:val="00193B59"/>
    <w:rsid w:val="001A38ED"/>
    <w:rsid w:val="001A70DA"/>
    <w:rsid w:val="001A7E92"/>
    <w:rsid w:val="001B1F9D"/>
    <w:rsid w:val="001B377F"/>
    <w:rsid w:val="001B672A"/>
    <w:rsid w:val="001C1913"/>
    <w:rsid w:val="001C241A"/>
    <w:rsid w:val="001C3AF2"/>
    <w:rsid w:val="001C4056"/>
    <w:rsid w:val="001C44EC"/>
    <w:rsid w:val="001D06F4"/>
    <w:rsid w:val="001D1410"/>
    <w:rsid w:val="001D60A9"/>
    <w:rsid w:val="001E147D"/>
    <w:rsid w:val="001E2BFD"/>
    <w:rsid w:val="001E2D02"/>
    <w:rsid w:val="001E38FC"/>
    <w:rsid w:val="001E5271"/>
    <w:rsid w:val="001F07F4"/>
    <w:rsid w:val="001F44D8"/>
    <w:rsid w:val="001F79FF"/>
    <w:rsid w:val="00200C78"/>
    <w:rsid w:val="00201A0D"/>
    <w:rsid w:val="002024C5"/>
    <w:rsid w:val="00203665"/>
    <w:rsid w:val="0020754E"/>
    <w:rsid w:val="0021083D"/>
    <w:rsid w:val="002322B1"/>
    <w:rsid w:val="0023622E"/>
    <w:rsid w:val="00237253"/>
    <w:rsid w:val="00242BA5"/>
    <w:rsid w:val="00242E95"/>
    <w:rsid w:val="002441EF"/>
    <w:rsid w:val="00246D47"/>
    <w:rsid w:val="002506DD"/>
    <w:rsid w:val="00253761"/>
    <w:rsid w:val="00257021"/>
    <w:rsid w:val="00260A47"/>
    <w:rsid w:val="00264E91"/>
    <w:rsid w:val="00264F88"/>
    <w:rsid w:val="00266ABA"/>
    <w:rsid w:val="00271576"/>
    <w:rsid w:val="00272623"/>
    <w:rsid w:val="00272751"/>
    <w:rsid w:val="00273501"/>
    <w:rsid w:val="00276DF9"/>
    <w:rsid w:val="00280A0C"/>
    <w:rsid w:val="00281344"/>
    <w:rsid w:val="00284F24"/>
    <w:rsid w:val="002867D7"/>
    <w:rsid w:val="002904A6"/>
    <w:rsid w:val="00290686"/>
    <w:rsid w:val="002928FD"/>
    <w:rsid w:val="0029507A"/>
    <w:rsid w:val="002A20FC"/>
    <w:rsid w:val="002A5AD1"/>
    <w:rsid w:val="002B3958"/>
    <w:rsid w:val="002B62DF"/>
    <w:rsid w:val="002B7FE7"/>
    <w:rsid w:val="002C23D3"/>
    <w:rsid w:val="002C4A0B"/>
    <w:rsid w:val="002C4B13"/>
    <w:rsid w:val="002C6D76"/>
    <w:rsid w:val="002C776D"/>
    <w:rsid w:val="002D0CE0"/>
    <w:rsid w:val="002D1E5D"/>
    <w:rsid w:val="002D2422"/>
    <w:rsid w:val="002D28CD"/>
    <w:rsid w:val="002D583A"/>
    <w:rsid w:val="002D58BA"/>
    <w:rsid w:val="002D7E57"/>
    <w:rsid w:val="002E2CEE"/>
    <w:rsid w:val="002E7130"/>
    <w:rsid w:val="002F007B"/>
    <w:rsid w:val="002F239E"/>
    <w:rsid w:val="002F3659"/>
    <w:rsid w:val="002F4F6D"/>
    <w:rsid w:val="002F7EA3"/>
    <w:rsid w:val="003006FA"/>
    <w:rsid w:val="003015A1"/>
    <w:rsid w:val="00301793"/>
    <w:rsid w:val="0030201C"/>
    <w:rsid w:val="00302B83"/>
    <w:rsid w:val="00304A50"/>
    <w:rsid w:val="003066D0"/>
    <w:rsid w:val="003074BD"/>
    <w:rsid w:val="003102F9"/>
    <w:rsid w:val="003147EF"/>
    <w:rsid w:val="00315746"/>
    <w:rsid w:val="0032667C"/>
    <w:rsid w:val="00330190"/>
    <w:rsid w:val="0033027A"/>
    <w:rsid w:val="003323BC"/>
    <w:rsid w:val="0033317D"/>
    <w:rsid w:val="003438B5"/>
    <w:rsid w:val="0034558C"/>
    <w:rsid w:val="00352D5B"/>
    <w:rsid w:val="00354177"/>
    <w:rsid w:val="003555CB"/>
    <w:rsid w:val="00357E9C"/>
    <w:rsid w:val="00360061"/>
    <w:rsid w:val="003623DC"/>
    <w:rsid w:val="00363D2D"/>
    <w:rsid w:val="00364848"/>
    <w:rsid w:val="00364E75"/>
    <w:rsid w:val="00371C1F"/>
    <w:rsid w:val="00380072"/>
    <w:rsid w:val="00383E57"/>
    <w:rsid w:val="00385530"/>
    <w:rsid w:val="00391F25"/>
    <w:rsid w:val="00393AE1"/>
    <w:rsid w:val="003A1681"/>
    <w:rsid w:val="003A542E"/>
    <w:rsid w:val="003B2112"/>
    <w:rsid w:val="003B2678"/>
    <w:rsid w:val="003B4095"/>
    <w:rsid w:val="003B50FD"/>
    <w:rsid w:val="003B5379"/>
    <w:rsid w:val="003C098F"/>
    <w:rsid w:val="003C24AB"/>
    <w:rsid w:val="003C43DB"/>
    <w:rsid w:val="003D0685"/>
    <w:rsid w:val="003D2521"/>
    <w:rsid w:val="003E11FC"/>
    <w:rsid w:val="003E3BC0"/>
    <w:rsid w:val="003F7A4F"/>
    <w:rsid w:val="003F7ADE"/>
    <w:rsid w:val="00401AD7"/>
    <w:rsid w:val="004041EA"/>
    <w:rsid w:val="004047D2"/>
    <w:rsid w:val="00407CC4"/>
    <w:rsid w:val="0041210E"/>
    <w:rsid w:val="00414309"/>
    <w:rsid w:val="00414CB2"/>
    <w:rsid w:val="004156C6"/>
    <w:rsid w:val="00423FE5"/>
    <w:rsid w:val="00425C5E"/>
    <w:rsid w:val="00430AC1"/>
    <w:rsid w:val="00432564"/>
    <w:rsid w:val="004325A5"/>
    <w:rsid w:val="0043480E"/>
    <w:rsid w:val="004366CB"/>
    <w:rsid w:val="004372BC"/>
    <w:rsid w:val="0044232F"/>
    <w:rsid w:val="00443EDE"/>
    <w:rsid w:val="00450FE1"/>
    <w:rsid w:val="004513A2"/>
    <w:rsid w:val="004529D6"/>
    <w:rsid w:val="0045317B"/>
    <w:rsid w:val="00455F41"/>
    <w:rsid w:val="004603A1"/>
    <w:rsid w:val="004660FD"/>
    <w:rsid w:val="00471A31"/>
    <w:rsid w:val="00471B7C"/>
    <w:rsid w:val="00472D3F"/>
    <w:rsid w:val="00474BD8"/>
    <w:rsid w:val="0047766E"/>
    <w:rsid w:val="004807DC"/>
    <w:rsid w:val="00486128"/>
    <w:rsid w:val="00492161"/>
    <w:rsid w:val="004924E7"/>
    <w:rsid w:val="0049680A"/>
    <w:rsid w:val="004A344A"/>
    <w:rsid w:val="004A73D4"/>
    <w:rsid w:val="004A772E"/>
    <w:rsid w:val="004B2655"/>
    <w:rsid w:val="004B2BBF"/>
    <w:rsid w:val="004C0D4E"/>
    <w:rsid w:val="004C1248"/>
    <w:rsid w:val="004C4863"/>
    <w:rsid w:val="004C4FA8"/>
    <w:rsid w:val="004C502E"/>
    <w:rsid w:val="004C5CBF"/>
    <w:rsid w:val="004C7B72"/>
    <w:rsid w:val="004D27C6"/>
    <w:rsid w:val="004D57B5"/>
    <w:rsid w:val="004E1360"/>
    <w:rsid w:val="004E3A4F"/>
    <w:rsid w:val="004E5769"/>
    <w:rsid w:val="004F5AFC"/>
    <w:rsid w:val="004F7AC3"/>
    <w:rsid w:val="0051112B"/>
    <w:rsid w:val="00511D05"/>
    <w:rsid w:val="00512633"/>
    <w:rsid w:val="00521D30"/>
    <w:rsid w:val="00522FB9"/>
    <w:rsid w:val="00525BB8"/>
    <w:rsid w:val="005267A1"/>
    <w:rsid w:val="005278D5"/>
    <w:rsid w:val="00527D22"/>
    <w:rsid w:val="005375C5"/>
    <w:rsid w:val="005414D8"/>
    <w:rsid w:val="0054194E"/>
    <w:rsid w:val="00543537"/>
    <w:rsid w:val="0054476F"/>
    <w:rsid w:val="00547CDC"/>
    <w:rsid w:val="00554583"/>
    <w:rsid w:val="00560BF9"/>
    <w:rsid w:val="00560FD5"/>
    <w:rsid w:val="00561C6F"/>
    <w:rsid w:val="0056536E"/>
    <w:rsid w:val="0056699F"/>
    <w:rsid w:val="005705AB"/>
    <w:rsid w:val="00570FA4"/>
    <w:rsid w:val="0057415E"/>
    <w:rsid w:val="00575BED"/>
    <w:rsid w:val="00575C54"/>
    <w:rsid w:val="0057627D"/>
    <w:rsid w:val="00582BA3"/>
    <w:rsid w:val="005833A7"/>
    <w:rsid w:val="00586BC6"/>
    <w:rsid w:val="0059142A"/>
    <w:rsid w:val="00593E37"/>
    <w:rsid w:val="00594587"/>
    <w:rsid w:val="00594A72"/>
    <w:rsid w:val="005A13F9"/>
    <w:rsid w:val="005A3AF9"/>
    <w:rsid w:val="005A58D5"/>
    <w:rsid w:val="005A5A99"/>
    <w:rsid w:val="005A77B1"/>
    <w:rsid w:val="005A7D8F"/>
    <w:rsid w:val="005B30AD"/>
    <w:rsid w:val="005B6A2A"/>
    <w:rsid w:val="005B7C6D"/>
    <w:rsid w:val="005C005D"/>
    <w:rsid w:val="005C4247"/>
    <w:rsid w:val="005C6477"/>
    <w:rsid w:val="005D1EFE"/>
    <w:rsid w:val="005D52BE"/>
    <w:rsid w:val="005D72D3"/>
    <w:rsid w:val="005E05A9"/>
    <w:rsid w:val="005E2E82"/>
    <w:rsid w:val="005E34A1"/>
    <w:rsid w:val="005E44ED"/>
    <w:rsid w:val="005E522C"/>
    <w:rsid w:val="005E6057"/>
    <w:rsid w:val="005F5A02"/>
    <w:rsid w:val="005F7D1A"/>
    <w:rsid w:val="00600003"/>
    <w:rsid w:val="00604F05"/>
    <w:rsid w:val="00614661"/>
    <w:rsid w:val="0061472A"/>
    <w:rsid w:val="006203C8"/>
    <w:rsid w:val="00623A2B"/>
    <w:rsid w:val="00624644"/>
    <w:rsid w:val="00635DC5"/>
    <w:rsid w:val="00636BE0"/>
    <w:rsid w:val="0064127D"/>
    <w:rsid w:val="00642091"/>
    <w:rsid w:val="00646CD8"/>
    <w:rsid w:val="006611B0"/>
    <w:rsid w:val="00665BCC"/>
    <w:rsid w:val="00667418"/>
    <w:rsid w:val="00671608"/>
    <w:rsid w:val="0067290B"/>
    <w:rsid w:val="00674E1F"/>
    <w:rsid w:val="0067573F"/>
    <w:rsid w:val="006815F7"/>
    <w:rsid w:val="00683D3B"/>
    <w:rsid w:val="00685EB0"/>
    <w:rsid w:val="0069025F"/>
    <w:rsid w:val="00693D79"/>
    <w:rsid w:val="006942DA"/>
    <w:rsid w:val="00697B36"/>
    <w:rsid w:val="006A055E"/>
    <w:rsid w:val="006A2AB6"/>
    <w:rsid w:val="006A4B08"/>
    <w:rsid w:val="006A5E0C"/>
    <w:rsid w:val="006A661A"/>
    <w:rsid w:val="006A6BBB"/>
    <w:rsid w:val="006B0849"/>
    <w:rsid w:val="006B2203"/>
    <w:rsid w:val="006B3A1B"/>
    <w:rsid w:val="006B7549"/>
    <w:rsid w:val="006C064B"/>
    <w:rsid w:val="006C1BB8"/>
    <w:rsid w:val="006C3481"/>
    <w:rsid w:val="006C3678"/>
    <w:rsid w:val="006C3D08"/>
    <w:rsid w:val="006C536F"/>
    <w:rsid w:val="006C718A"/>
    <w:rsid w:val="006C7817"/>
    <w:rsid w:val="006D0110"/>
    <w:rsid w:val="006D0A3A"/>
    <w:rsid w:val="006D108D"/>
    <w:rsid w:val="006D51B3"/>
    <w:rsid w:val="006D5E0C"/>
    <w:rsid w:val="006E01AE"/>
    <w:rsid w:val="006E17E8"/>
    <w:rsid w:val="006E2FF1"/>
    <w:rsid w:val="006E31C8"/>
    <w:rsid w:val="006E3A84"/>
    <w:rsid w:val="006E5505"/>
    <w:rsid w:val="006E7633"/>
    <w:rsid w:val="006E7975"/>
    <w:rsid w:val="006E7E17"/>
    <w:rsid w:val="006F7423"/>
    <w:rsid w:val="006F7E57"/>
    <w:rsid w:val="00700BA5"/>
    <w:rsid w:val="00701A50"/>
    <w:rsid w:val="007029FD"/>
    <w:rsid w:val="00704AB8"/>
    <w:rsid w:val="00705168"/>
    <w:rsid w:val="007052F1"/>
    <w:rsid w:val="00706038"/>
    <w:rsid w:val="007076C8"/>
    <w:rsid w:val="00707DF9"/>
    <w:rsid w:val="007117DA"/>
    <w:rsid w:val="00713060"/>
    <w:rsid w:val="00713C21"/>
    <w:rsid w:val="0071420E"/>
    <w:rsid w:val="0071630D"/>
    <w:rsid w:val="00721465"/>
    <w:rsid w:val="00737144"/>
    <w:rsid w:val="007426B6"/>
    <w:rsid w:val="00743FFC"/>
    <w:rsid w:val="007459B0"/>
    <w:rsid w:val="00745C48"/>
    <w:rsid w:val="0075235A"/>
    <w:rsid w:val="007533ED"/>
    <w:rsid w:val="00762A10"/>
    <w:rsid w:val="00763BF3"/>
    <w:rsid w:val="00772BF9"/>
    <w:rsid w:val="00772D4B"/>
    <w:rsid w:val="00774837"/>
    <w:rsid w:val="00775E8B"/>
    <w:rsid w:val="0078484D"/>
    <w:rsid w:val="007849B3"/>
    <w:rsid w:val="0078512D"/>
    <w:rsid w:val="007871BE"/>
    <w:rsid w:val="00791A9D"/>
    <w:rsid w:val="007929AC"/>
    <w:rsid w:val="0079483D"/>
    <w:rsid w:val="007953B7"/>
    <w:rsid w:val="007A4061"/>
    <w:rsid w:val="007B02AC"/>
    <w:rsid w:val="007B3010"/>
    <w:rsid w:val="007B5C2E"/>
    <w:rsid w:val="007B6411"/>
    <w:rsid w:val="007B7D94"/>
    <w:rsid w:val="007C046F"/>
    <w:rsid w:val="007C13DD"/>
    <w:rsid w:val="007C681E"/>
    <w:rsid w:val="007C7F05"/>
    <w:rsid w:val="007D1405"/>
    <w:rsid w:val="007D2B5A"/>
    <w:rsid w:val="007D4663"/>
    <w:rsid w:val="007D4C01"/>
    <w:rsid w:val="007D5512"/>
    <w:rsid w:val="007D5FD3"/>
    <w:rsid w:val="007D748F"/>
    <w:rsid w:val="007E02A3"/>
    <w:rsid w:val="007E0328"/>
    <w:rsid w:val="007E1BAD"/>
    <w:rsid w:val="007F1135"/>
    <w:rsid w:val="007F32BE"/>
    <w:rsid w:val="007F7E17"/>
    <w:rsid w:val="00810405"/>
    <w:rsid w:val="00817B55"/>
    <w:rsid w:val="008255B3"/>
    <w:rsid w:val="00826FC7"/>
    <w:rsid w:val="00827C0A"/>
    <w:rsid w:val="008300DD"/>
    <w:rsid w:val="00831C86"/>
    <w:rsid w:val="00832330"/>
    <w:rsid w:val="00833068"/>
    <w:rsid w:val="00834E56"/>
    <w:rsid w:val="00836156"/>
    <w:rsid w:val="00837179"/>
    <w:rsid w:val="00842B7A"/>
    <w:rsid w:val="008446FD"/>
    <w:rsid w:val="00845818"/>
    <w:rsid w:val="00845B83"/>
    <w:rsid w:val="00851BAC"/>
    <w:rsid w:val="008525AF"/>
    <w:rsid w:val="00853EE2"/>
    <w:rsid w:val="00855D6B"/>
    <w:rsid w:val="00860DC9"/>
    <w:rsid w:val="00866EF1"/>
    <w:rsid w:val="00866EF6"/>
    <w:rsid w:val="00870791"/>
    <w:rsid w:val="008716A5"/>
    <w:rsid w:val="00872DCD"/>
    <w:rsid w:val="0087387F"/>
    <w:rsid w:val="00875627"/>
    <w:rsid w:val="008762C1"/>
    <w:rsid w:val="00877613"/>
    <w:rsid w:val="00880AEA"/>
    <w:rsid w:val="00881A7A"/>
    <w:rsid w:val="008824DD"/>
    <w:rsid w:val="00882882"/>
    <w:rsid w:val="00882E1E"/>
    <w:rsid w:val="008862E6"/>
    <w:rsid w:val="00887424"/>
    <w:rsid w:val="00887A8E"/>
    <w:rsid w:val="008907F5"/>
    <w:rsid w:val="00894389"/>
    <w:rsid w:val="00896472"/>
    <w:rsid w:val="008A22FE"/>
    <w:rsid w:val="008A5D37"/>
    <w:rsid w:val="008A5F0D"/>
    <w:rsid w:val="008A665B"/>
    <w:rsid w:val="008A7B57"/>
    <w:rsid w:val="008A7F21"/>
    <w:rsid w:val="008B0AA3"/>
    <w:rsid w:val="008B38B7"/>
    <w:rsid w:val="008B458B"/>
    <w:rsid w:val="008B4858"/>
    <w:rsid w:val="008C0255"/>
    <w:rsid w:val="008C070D"/>
    <w:rsid w:val="008C0CA8"/>
    <w:rsid w:val="008C278F"/>
    <w:rsid w:val="008C2C1D"/>
    <w:rsid w:val="008C60E9"/>
    <w:rsid w:val="008D0597"/>
    <w:rsid w:val="008D3819"/>
    <w:rsid w:val="008E13E5"/>
    <w:rsid w:val="008E2625"/>
    <w:rsid w:val="008E33CB"/>
    <w:rsid w:val="008E664B"/>
    <w:rsid w:val="008E6DCD"/>
    <w:rsid w:val="008F0109"/>
    <w:rsid w:val="008F0288"/>
    <w:rsid w:val="008F4616"/>
    <w:rsid w:val="008F76B7"/>
    <w:rsid w:val="00901E64"/>
    <w:rsid w:val="0090776E"/>
    <w:rsid w:val="00911ED3"/>
    <w:rsid w:val="00917506"/>
    <w:rsid w:val="00924242"/>
    <w:rsid w:val="00924837"/>
    <w:rsid w:val="00924A7D"/>
    <w:rsid w:val="00925ABE"/>
    <w:rsid w:val="00926858"/>
    <w:rsid w:val="0092760D"/>
    <w:rsid w:val="00927897"/>
    <w:rsid w:val="00930907"/>
    <w:rsid w:val="0093378B"/>
    <w:rsid w:val="009350E3"/>
    <w:rsid w:val="00944187"/>
    <w:rsid w:val="00946D43"/>
    <w:rsid w:val="00951D27"/>
    <w:rsid w:val="0095254E"/>
    <w:rsid w:val="00953E2B"/>
    <w:rsid w:val="0095484C"/>
    <w:rsid w:val="00957150"/>
    <w:rsid w:val="00960BD9"/>
    <w:rsid w:val="00962448"/>
    <w:rsid w:val="00965002"/>
    <w:rsid w:val="00970502"/>
    <w:rsid w:val="00980556"/>
    <w:rsid w:val="00980722"/>
    <w:rsid w:val="00983B32"/>
    <w:rsid w:val="00984FAD"/>
    <w:rsid w:val="009854AB"/>
    <w:rsid w:val="00986D4D"/>
    <w:rsid w:val="00987587"/>
    <w:rsid w:val="00987B76"/>
    <w:rsid w:val="00995399"/>
    <w:rsid w:val="00996F19"/>
    <w:rsid w:val="00997F85"/>
    <w:rsid w:val="009A5FAE"/>
    <w:rsid w:val="009A6055"/>
    <w:rsid w:val="009A61C6"/>
    <w:rsid w:val="009A7C05"/>
    <w:rsid w:val="009B2F4D"/>
    <w:rsid w:val="009B501E"/>
    <w:rsid w:val="009B61EA"/>
    <w:rsid w:val="009B7AAC"/>
    <w:rsid w:val="009C0765"/>
    <w:rsid w:val="009C2E24"/>
    <w:rsid w:val="009C3D37"/>
    <w:rsid w:val="009C5816"/>
    <w:rsid w:val="009C7325"/>
    <w:rsid w:val="009D0DC9"/>
    <w:rsid w:val="009D179D"/>
    <w:rsid w:val="009D1CC7"/>
    <w:rsid w:val="009D5097"/>
    <w:rsid w:val="009D5814"/>
    <w:rsid w:val="009E031C"/>
    <w:rsid w:val="009E2251"/>
    <w:rsid w:val="009E68F5"/>
    <w:rsid w:val="009F0E55"/>
    <w:rsid w:val="009F13E4"/>
    <w:rsid w:val="009F50AC"/>
    <w:rsid w:val="009F54EB"/>
    <w:rsid w:val="00A01FC4"/>
    <w:rsid w:val="00A043F0"/>
    <w:rsid w:val="00A06D95"/>
    <w:rsid w:val="00A07A5D"/>
    <w:rsid w:val="00A15A5A"/>
    <w:rsid w:val="00A1658D"/>
    <w:rsid w:val="00A16D44"/>
    <w:rsid w:val="00A16E5E"/>
    <w:rsid w:val="00A24F85"/>
    <w:rsid w:val="00A3293F"/>
    <w:rsid w:val="00A32CE1"/>
    <w:rsid w:val="00A35915"/>
    <w:rsid w:val="00A36560"/>
    <w:rsid w:val="00A40139"/>
    <w:rsid w:val="00A4062E"/>
    <w:rsid w:val="00A458B7"/>
    <w:rsid w:val="00A476DD"/>
    <w:rsid w:val="00A52238"/>
    <w:rsid w:val="00A552C8"/>
    <w:rsid w:val="00A55B30"/>
    <w:rsid w:val="00A61D61"/>
    <w:rsid w:val="00A63BF0"/>
    <w:rsid w:val="00A66220"/>
    <w:rsid w:val="00A67CE4"/>
    <w:rsid w:val="00A73870"/>
    <w:rsid w:val="00A73C7D"/>
    <w:rsid w:val="00A74126"/>
    <w:rsid w:val="00A74F86"/>
    <w:rsid w:val="00A757CB"/>
    <w:rsid w:val="00A77CB8"/>
    <w:rsid w:val="00A8030C"/>
    <w:rsid w:val="00A80AD7"/>
    <w:rsid w:val="00A83412"/>
    <w:rsid w:val="00A8785A"/>
    <w:rsid w:val="00A9059E"/>
    <w:rsid w:val="00A90FB3"/>
    <w:rsid w:val="00A91DCD"/>
    <w:rsid w:val="00AA4E36"/>
    <w:rsid w:val="00AA6624"/>
    <w:rsid w:val="00AB1C94"/>
    <w:rsid w:val="00AB2E95"/>
    <w:rsid w:val="00AB4274"/>
    <w:rsid w:val="00AB523F"/>
    <w:rsid w:val="00AC0297"/>
    <w:rsid w:val="00AC1388"/>
    <w:rsid w:val="00AC43BE"/>
    <w:rsid w:val="00AC4D43"/>
    <w:rsid w:val="00AC71E6"/>
    <w:rsid w:val="00AD179B"/>
    <w:rsid w:val="00AD4554"/>
    <w:rsid w:val="00AD5019"/>
    <w:rsid w:val="00AE1766"/>
    <w:rsid w:val="00AE75B5"/>
    <w:rsid w:val="00AF3356"/>
    <w:rsid w:val="00AF42E6"/>
    <w:rsid w:val="00AF4F1C"/>
    <w:rsid w:val="00AF51B0"/>
    <w:rsid w:val="00B152F9"/>
    <w:rsid w:val="00B17EA1"/>
    <w:rsid w:val="00B22943"/>
    <w:rsid w:val="00B3235C"/>
    <w:rsid w:val="00B34A0C"/>
    <w:rsid w:val="00B375BD"/>
    <w:rsid w:val="00B42C86"/>
    <w:rsid w:val="00B43289"/>
    <w:rsid w:val="00B441F1"/>
    <w:rsid w:val="00B4567E"/>
    <w:rsid w:val="00B4742C"/>
    <w:rsid w:val="00B52E5A"/>
    <w:rsid w:val="00B539B2"/>
    <w:rsid w:val="00B53F45"/>
    <w:rsid w:val="00B55CC1"/>
    <w:rsid w:val="00B56481"/>
    <w:rsid w:val="00B61102"/>
    <w:rsid w:val="00B6123A"/>
    <w:rsid w:val="00B61962"/>
    <w:rsid w:val="00B61BD4"/>
    <w:rsid w:val="00B61F95"/>
    <w:rsid w:val="00B64304"/>
    <w:rsid w:val="00B6460E"/>
    <w:rsid w:val="00B64A59"/>
    <w:rsid w:val="00B65186"/>
    <w:rsid w:val="00B66F94"/>
    <w:rsid w:val="00B73700"/>
    <w:rsid w:val="00B832A1"/>
    <w:rsid w:val="00B84FB1"/>
    <w:rsid w:val="00B8590B"/>
    <w:rsid w:val="00B87717"/>
    <w:rsid w:val="00B92A1A"/>
    <w:rsid w:val="00B94240"/>
    <w:rsid w:val="00B94959"/>
    <w:rsid w:val="00BA4CCA"/>
    <w:rsid w:val="00BA7BC2"/>
    <w:rsid w:val="00BB36E9"/>
    <w:rsid w:val="00BB36FC"/>
    <w:rsid w:val="00BB3DE0"/>
    <w:rsid w:val="00BB77B2"/>
    <w:rsid w:val="00BD026A"/>
    <w:rsid w:val="00BD0822"/>
    <w:rsid w:val="00BD31C5"/>
    <w:rsid w:val="00BD49F5"/>
    <w:rsid w:val="00BD6AF1"/>
    <w:rsid w:val="00BD6B61"/>
    <w:rsid w:val="00BE16BE"/>
    <w:rsid w:val="00BE172D"/>
    <w:rsid w:val="00BE2002"/>
    <w:rsid w:val="00BE35D4"/>
    <w:rsid w:val="00BE403B"/>
    <w:rsid w:val="00BE5B70"/>
    <w:rsid w:val="00BE5CCE"/>
    <w:rsid w:val="00BF41A3"/>
    <w:rsid w:val="00BF4E3C"/>
    <w:rsid w:val="00BF7FE8"/>
    <w:rsid w:val="00C011CA"/>
    <w:rsid w:val="00C03652"/>
    <w:rsid w:val="00C10FFE"/>
    <w:rsid w:val="00C13EF8"/>
    <w:rsid w:val="00C14F5B"/>
    <w:rsid w:val="00C166E7"/>
    <w:rsid w:val="00C173E2"/>
    <w:rsid w:val="00C2426D"/>
    <w:rsid w:val="00C256BC"/>
    <w:rsid w:val="00C26757"/>
    <w:rsid w:val="00C30E3D"/>
    <w:rsid w:val="00C33E09"/>
    <w:rsid w:val="00C34580"/>
    <w:rsid w:val="00C361F6"/>
    <w:rsid w:val="00C410CE"/>
    <w:rsid w:val="00C41681"/>
    <w:rsid w:val="00C43786"/>
    <w:rsid w:val="00C43996"/>
    <w:rsid w:val="00C43E7D"/>
    <w:rsid w:val="00C460DB"/>
    <w:rsid w:val="00C574D8"/>
    <w:rsid w:val="00C5783F"/>
    <w:rsid w:val="00C6070C"/>
    <w:rsid w:val="00C60D8C"/>
    <w:rsid w:val="00C624D9"/>
    <w:rsid w:val="00C62B31"/>
    <w:rsid w:val="00C63060"/>
    <w:rsid w:val="00C633DD"/>
    <w:rsid w:val="00C6646B"/>
    <w:rsid w:val="00C6793D"/>
    <w:rsid w:val="00C74C31"/>
    <w:rsid w:val="00C7649E"/>
    <w:rsid w:val="00C8728B"/>
    <w:rsid w:val="00C87D6E"/>
    <w:rsid w:val="00C9007E"/>
    <w:rsid w:val="00C9244F"/>
    <w:rsid w:val="00C964FF"/>
    <w:rsid w:val="00CA0B69"/>
    <w:rsid w:val="00CA1744"/>
    <w:rsid w:val="00CA1C67"/>
    <w:rsid w:val="00CA40E7"/>
    <w:rsid w:val="00CA49F4"/>
    <w:rsid w:val="00CB09C1"/>
    <w:rsid w:val="00CB3EF7"/>
    <w:rsid w:val="00CB4071"/>
    <w:rsid w:val="00CB4C46"/>
    <w:rsid w:val="00CC7D23"/>
    <w:rsid w:val="00CD1B03"/>
    <w:rsid w:val="00CD23FF"/>
    <w:rsid w:val="00CE5A01"/>
    <w:rsid w:val="00CE5F9E"/>
    <w:rsid w:val="00CF2661"/>
    <w:rsid w:val="00CF4754"/>
    <w:rsid w:val="00CF5B36"/>
    <w:rsid w:val="00CF7CA6"/>
    <w:rsid w:val="00D00A77"/>
    <w:rsid w:val="00D03FB1"/>
    <w:rsid w:val="00D15D85"/>
    <w:rsid w:val="00D1654D"/>
    <w:rsid w:val="00D228A9"/>
    <w:rsid w:val="00D27FAE"/>
    <w:rsid w:val="00D317BD"/>
    <w:rsid w:val="00D337EA"/>
    <w:rsid w:val="00D37720"/>
    <w:rsid w:val="00D4015D"/>
    <w:rsid w:val="00D4048E"/>
    <w:rsid w:val="00D404A6"/>
    <w:rsid w:val="00D41243"/>
    <w:rsid w:val="00D42BDF"/>
    <w:rsid w:val="00D47F35"/>
    <w:rsid w:val="00D502D7"/>
    <w:rsid w:val="00D50F0E"/>
    <w:rsid w:val="00D55FD8"/>
    <w:rsid w:val="00D571F8"/>
    <w:rsid w:val="00D5765E"/>
    <w:rsid w:val="00D625AF"/>
    <w:rsid w:val="00D642B6"/>
    <w:rsid w:val="00D64A04"/>
    <w:rsid w:val="00D67ED1"/>
    <w:rsid w:val="00D71B4A"/>
    <w:rsid w:val="00D731F8"/>
    <w:rsid w:val="00D73243"/>
    <w:rsid w:val="00D735FB"/>
    <w:rsid w:val="00D74906"/>
    <w:rsid w:val="00D74DB7"/>
    <w:rsid w:val="00D76890"/>
    <w:rsid w:val="00D76E63"/>
    <w:rsid w:val="00D826AD"/>
    <w:rsid w:val="00D94D00"/>
    <w:rsid w:val="00D95A0E"/>
    <w:rsid w:val="00D979B6"/>
    <w:rsid w:val="00DA0474"/>
    <w:rsid w:val="00DA083A"/>
    <w:rsid w:val="00DA2ACD"/>
    <w:rsid w:val="00DA5494"/>
    <w:rsid w:val="00DA73AE"/>
    <w:rsid w:val="00DB04A4"/>
    <w:rsid w:val="00DB0F4E"/>
    <w:rsid w:val="00DB66FC"/>
    <w:rsid w:val="00DB68D3"/>
    <w:rsid w:val="00DC305A"/>
    <w:rsid w:val="00DD3963"/>
    <w:rsid w:val="00DD7B2B"/>
    <w:rsid w:val="00DE0C5A"/>
    <w:rsid w:val="00DF2576"/>
    <w:rsid w:val="00DF25CD"/>
    <w:rsid w:val="00DF388C"/>
    <w:rsid w:val="00E012B3"/>
    <w:rsid w:val="00E059B3"/>
    <w:rsid w:val="00E112C7"/>
    <w:rsid w:val="00E1227F"/>
    <w:rsid w:val="00E12441"/>
    <w:rsid w:val="00E12AFC"/>
    <w:rsid w:val="00E154DE"/>
    <w:rsid w:val="00E25FBB"/>
    <w:rsid w:val="00E265EB"/>
    <w:rsid w:val="00E302CC"/>
    <w:rsid w:val="00E30520"/>
    <w:rsid w:val="00E32696"/>
    <w:rsid w:val="00E36505"/>
    <w:rsid w:val="00E408AB"/>
    <w:rsid w:val="00E45701"/>
    <w:rsid w:val="00E4661D"/>
    <w:rsid w:val="00E55226"/>
    <w:rsid w:val="00E5539A"/>
    <w:rsid w:val="00E60154"/>
    <w:rsid w:val="00E6296F"/>
    <w:rsid w:val="00E64E23"/>
    <w:rsid w:val="00E706C1"/>
    <w:rsid w:val="00E70A23"/>
    <w:rsid w:val="00E722AB"/>
    <w:rsid w:val="00E73447"/>
    <w:rsid w:val="00E776F9"/>
    <w:rsid w:val="00E80FEE"/>
    <w:rsid w:val="00E84B0D"/>
    <w:rsid w:val="00E879FF"/>
    <w:rsid w:val="00E91E82"/>
    <w:rsid w:val="00E92C60"/>
    <w:rsid w:val="00E93292"/>
    <w:rsid w:val="00E9455C"/>
    <w:rsid w:val="00E95802"/>
    <w:rsid w:val="00EA2D09"/>
    <w:rsid w:val="00EA7A68"/>
    <w:rsid w:val="00EB08FF"/>
    <w:rsid w:val="00EB1BD2"/>
    <w:rsid w:val="00EB55C1"/>
    <w:rsid w:val="00EB6516"/>
    <w:rsid w:val="00EC3787"/>
    <w:rsid w:val="00ED0EBC"/>
    <w:rsid w:val="00ED3400"/>
    <w:rsid w:val="00ED3950"/>
    <w:rsid w:val="00ED4171"/>
    <w:rsid w:val="00ED6733"/>
    <w:rsid w:val="00ED77D4"/>
    <w:rsid w:val="00EE166B"/>
    <w:rsid w:val="00EE1CD2"/>
    <w:rsid w:val="00EF1680"/>
    <w:rsid w:val="00EF286D"/>
    <w:rsid w:val="00EF4827"/>
    <w:rsid w:val="00EF6234"/>
    <w:rsid w:val="00EF7769"/>
    <w:rsid w:val="00F015FD"/>
    <w:rsid w:val="00F03CEE"/>
    <w:rsid w:val="00F044D1"/>
    <w:rsid w:val="00F06202"/>
    <w:rsid w:val="00F115D9"/>
    <w:rsid w:val="00F11CE8"/>
    <w:rsid w:val="00F1493B"/>
    <w:rsid w:val="00F14F58"/>
    <w:rsid w:val="00F17079"/>
    <w:rsid w:val="00F21704"/>
    <w:rsid w:val="00F33B56"/>
    <w:rsid w:val="00F40661"/>
    <w:rsid w:val="00F453FE"/>
    <w:rsid w:val="00F47B82"/>
    <w:rsid w:val="00F52992"/>
    <w:rsid w:val="00F55410"/>
    <w:rsid w:val="00F56800"/>
    <w:rsid w:val="00F56C66"/>
    <w:rsid w:val="00F578ED"/>
    <w:rsid w:val="00F60729"/>
    <w:rsid w:val="00F629D3"/>
    <w:rsid w:val="00F63323"/>
    <w:rsid w:val="00F6378E"/>
    <w:rsid w:val="00F64526"/>
    <w:rsid w:val="00F66C0D"/>
    <w:rsid w:val="00F71E09"/>
    <w:rsid w:val="00F743E1"/>
    <w:rsid w:val="00F74EDD"/>
    <w:rsid w:val="00F758B1"/>
    <w:rsid w:val="00F814ED"/>
    <w:rsid w:val="00F85F63"/>
    <w:rsid w:val="00F86A54"/>
    <w:rsid w:val="00F958A1"/>
    <w:rsid w:val="00F96280"/>
    <w:rsid w:val="00F96C00"/>
    <w:rsid w:val="00F97D5B"/>
    <w:rsid w:val="00FA42BA"/>
    <w:rsid w:val="00FA4794"/>
    <w:rsid w:val="00FA4CED"/>
    <w:rsid w:val="00FA69DD"/>
    <w:rsid w:val="00FB0225"/>
    <w:rsid w:val="00FB3D9C"/>
    <w:rsid w:val="00FC1863"/>
    <w:rsid w:val="00FC7A0A"/>
    <w:rsid w:val="00FD1F39"/>
    <w:rsid w:val="00FD6C43"/>
    <w:rsid w:val="00FE1016"/>
    <w:rsid w:val="00FE14C9"/>
    <w:rsid w:val="00FE1887"/>
    <w:rsid w:val="00FE2DED"/>
    <w:rsid w:val="00FE5CBB"/>
    <w:rsid w:val="00FE758A"/>
    <w:rsid w:val="00FF0CBE"/>
    <w:rsid w:val="00FF2FE8"/>
    <w:rsid w:val="00FF435E"/>
    <w:rsid w:val="00FF533F"/>
    <w:rsid w:val="00FF5415"/>
    <w:rsid w:val="00FF5B40"/>
    <w:rsid w:val="00FF6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9E56"/>
  <w15:chartTrackingRefBased/>
  <w15:docId w15:val="{0F9F61EF-A36A-4131-BD53-E937770C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2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C27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91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6646B"/>
    <w:pPr>
      <w:ind w:left="720"/>
      <w:contextualSpacing/>
    </w:pPr>
  </w:style>
  <w:style w:type="table" w:styleId="Tabel-Gitter">
    <w:name w:val="Table Grid"/>
    <w:basedOn w:val="Tabel-Normal"/>
    <w:uiPriority w:val="39"/>
    <w:rsid w:val="0064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103AA"/>
    <w:rPr>
      <w:color w:val="0000FF"/>
      <w:u w:val="single"/>
    </w:rPr>
  </w:style>
  <w:style w:type="paragraph" w:customStyle="1" w:styleId="liste1">
    <w:name w:val="liste1"/>
    <w:basedOn w:val="Normal"/>
    <w:rsid w:val="00DF257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F2576"/>
  </w:style>
  <w:style w:type="paragraph" w:styleId="NormalWeb">
    <w:name w:val="Normal (Web)"/>
    <w:basedOn w:val="Normal"/>
    <w:uiPriority w:val="99"/>
    <w:unhideWhenUsed/>
    <w:rsid w:val="004E3A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4E3A4F"/>
  </w:style>
  <w:style w:type="paragraph" w:customStyle="1" w:styleId="paragraf">
    <w:name w:val="paragraf"/>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C0297"/>
  </w:style>
  <w:style w:type="paragraph" w:customStyle="1" w:styleId="stk2">
    <w:name w:val="stk2"/>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C0297"/>
  </w:style>
  <w:style w:type="paragraph" w:styleId="Sidehoved">
    <w:name w:val="header"/>
    <w:basedOn w:val="Normal"/>
    <w:link w:val="SidehovedTegn"/>
    <w:uiPriority w:val="99"/>
    <w:unhideWhenUsed/>
    <w:rsid w:val="00BE16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16BE"/>
  </w:style>
  <w:style w:type="paragraph" w:styleId="Sidefod">
    <w:name w:val="footer"/>
    <w:basedOn w:val="Normal"/>
    <w:link w:val="SidefodTegn"/>
    <w:uiPriority w:val="99"/>
    <w:unhideWhenUsed/>
    <w:rsid w:val="00BE16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16BE"/>
  </w:style>
  <w:style w:type="character" w:customStyle="1" w:styleId="Overskrift1Tegn">
    <w:name w:val="Overskrift 1 Tegn"/>
    <w:basedOn w:val="Standardskrifttypeiafsnit"/>
    <w:link w:val="Overskrift1"/>
    <w:uiPriority w:val="9"/>
    <w:rsid w:val="00FE2DE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C278F"/>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E12AFC"/>
    <w:pPr>
      <w:outlineLvl w:val="9"/>
    </w:pPr>
    <w:rPr>
      <w:lang w:eastAsia="da-DK"/>
    </w:rPr>
  </w:style>
  <w:style w:type="paragraph" w:styleId="Indholdsfortegnelse1">
    <w:name w:val="toc 1"/>
    <w:basedOn w:val="Normal"/>
    <w:next w:val="Normal"/>
    <w:autoRedefine/>
    <w:uiPriority w:val="39"/>
    <w:unhideWhenUsed/>
    <w:rsid w:val="00E12AFC"/>
    <w:pPr>
      <w:spacing w:after="100"/>
    </w:pPr>
  </w:style>
  <w:style w:type="paragraph" w:styleId="Indholdsfortegnelse2">
    <w:name w:val="toc 2"/>
    <w:basedOn w:val="Normal"/>
    <w:next w:val="Normal"/>
    <w:autoRedefine/>
    <w:uiPriority w:val="39"/>
    <w:unhideWhenUsed/>
    <w:rsid w:val="00E12AFC"/>
    <w:pPr>
      <w:spacing w:after="100"/>
      <w:ind w:left="220"/>
    </w:pPr>
  </w:style>
  <w:style w:type="character" w:customStyle="1" w:styleId="Overskrift3Tegn">
    <w:name w:val="Overskrift 3 Tegn"/>
    <w:basedOn w:val="Standardskrifttypeiafsnit"/>
    <w:link w:val="Overskrift3"/>
    <w:uiPriority w:val="9"/>
    <w:rsid w:val="00091505"/>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F958A1"/>
    <w:pPr>
      <w:spacing w:after="100"/>
      <w:ind w:left="440"/>
    </w:pPr>
  </w:style>
  <w:style w:type="paragraph" w:styleId="Ingenafstand">
    <w:name w:val="No Spacing"/>
    <w:link w:val="IngenafstandTegn"/>
    <w:uiPriority w:val="1"/>
    <w:qFormat/>
    <w:rsid w:val="00260A4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60A47"/>
    <w:rPr>
      <w:rFonts w:eastAsiaTheme="minorEastAsia"/>
      <w:lang w:eastAsia="da-DK"/>
    </w:rPr>
  </w:style>
  <w:style w:type="character" w:styleId="BesgtLink">
    <w:name w:val="FollowedHyperlink"/>
    <w:basedOn w:val="Standardskrifttypeiafsnit"/>
    <w:uiPriority w:val="99"/>
    <w:semiHidden/>
    <w:unhideWhenUsed/>
    <w:rsid w:val="00BF4E3C"/>
    <w:rPr>
      <w:color w:val="954F72" w:themeColor="followedHyperlink"/>
      <w:u w:val="single"/>
    </w:rPr>
  </w:style>
  <w:style w:type="paragraph" w:customStyle="1" w:styleId="paragraph">
    <w:name w:val="paragraph"/>
    <w:basedOn w:val="Normal"/>
    <w:rsid w:val="0075235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5235A"/>
  </w:style>
  <w:style w:type="character" w:customStyle="1" w:styleId="eop">
    <w:name w:val="eop"/>
    <w:basedOn w:val="Standardskrifttypeiafsnit"/>
    <w:rsid w:val="0075235A"/>
  </w:style>
  <w:style w:type="character" w:styleId="Ulstomtale">
    <w:name w:val="Unresolved Mention"/>
    <w:basedOn w:val="Standardskrifttypeiafsnit"/>
    <w:uiPriority w:val="99"/>
    <w:semiHidden/>
    <w:unhideWhenUsed/>
    <w:rsid w:val="007533ED"/>
    <w:rPr>
      <w:color w:val="605E5C"/>
      <w:shd w:val="clear" w:color="auto" w:fill="E1DFDD"/>
    </w:rPr>
  </w:style>
  <w:style w:type="paragraph" w:styleId="Brdtekst">
    <w:name w:val="Body Text"/>
    <w:basedOn w:val="Normal"/>
    <w:link w:val="BrdtekstTegn"/>
    <w:uiPriority w:val="1"/>
    <w:qFormat/>
    <w:rsid w:val="00271576"/>
    <w:pPr>
      <w:widowControl w:val="0"/>
      <w:autoSpaceDE w:val="0"/>
      <w:autoSpaceDN w:val="0"/>
      <w:spacing w:after="0" w:line="240" w:lineRule="auto"/>
    </w:pPr>
    <w:rPr>
      <w:rFonts w:ascii="Arial" w:eastAsia="Arial" w:hAnsi="Arial" w:cs="Arial"/>
      <w:sz w:val="24"/>
      <w:szCs w:val="24"/>
      <w:lang/>
    </w:rPr>
  </w:style>
  <w:style w:type="character" w:customStyle="1" w:styleId="BrdtekstTegn">
    <w:name w:val="Brødtekst Tegn"/>
    <w:basedOn w:val="Standardskrifttypeiafsnit"/>
    <w:link w:val="Brdtekst"/>
    <w:uiPriority w:val="1"/>
    <w:rsid w:val="00271576"/>
    <w:rPr>
      <w:rFonts w:ascii="Arial" w:eastAsia="Arial" w:hAnsi="Arial" w:cs="Arial"/>
      <w:sz w:val="24"/>
      <w:szCs w:val="24"/>
      <w:lang/>
    </w:rPr>
  </w:style>
  <w:style w:type="paragraph" w:customStyle="1" w:styleId="Default">
    <w:name w:val="Default"/>
    <w:rsid w:val="00775E8B"/>
    <w:pPr>
      <w:autoSpaceDE w:val="0"/>
      <w:autoSpaceDN w:val="0"/>
      <w:adjustRightInd w:val="0"/>
      <w:spacing w:after="0" w:line="240" w:lineRule="auto"/>
    </w:pPr>
    <w:rPr>
      <w:rFonts w:ascii="Calibri" w:hAnsi="Calibri" w:cs="Calibri"/>
      <w:color w:val="000000"/>
      <w:sz w:val="24"/>
      <w:szCs w:val="24"/>
    </w:rPr>
  </w:style>
  <w:style w:type="table" w:customStyle="1" w:styleId="Tabel-Gitter2">
    <w:name w:val="Tabel - Gitter2"/>
    <w:basedOn w:val="Tabel-Normal"/>
    <w:next w:val="Tabel-Gitter"/>
    <w:uiPriority w:val="39"/>
    <w:rsid w:val="001F44D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4411">
      <w:bodyDiv w:val="1"/>
      <w:marLeft w:val="0"/>
      <w:marRight w:val="0"/>
      <w:marTop w:val="0"/>
      <w:marBottom w:val="0"/>
      <w:divBdr>
        <w:top w:val="none" w:sz="0" w:space="0" w:color="auto"/>
        <w:left w:val="none" w:sz="0" w:space="0" w:color="auto"/>
        <w:bottom w:val="none" w:sz="0" w:space="0" w:color="auto"/>
        <w:right w:val="none" w:sz="0" w:space="0" w:color="auto"/>
      </w:divBdr>
    </w:div>
    <w:div w:id="374157102">
      <w:bodyDiv w:val="1"/>
      <w:marLeft w:val="0"/>
      <w:marRight w:val="0"/>
      <w:marTop w:val="0"/>
      <w:marBottom w:val="0"/>
      <w:divBdr>
        <w:top w:val="none" w:sz="0" w:space="0" w:color="auto"/>
        <w:left w:val="none" w:sz="0" w:space="0" w:color="auto"/>
        <w:bottom w:val="none" w:sz="0" w:space="0" w:color="auto"/>
        <w:right w:val="none" w:sz="0" w:space="0" w:color="auto"/>
      </w:divBdr>
    </w:div>
    <w:div w:id="458959856">
      <w:bodyDiv w:val="1"/>
      <w:marLeft w:val="0"/>
      <w:marRight w:val="0"/>
      <w:marTop w:val="0"/>
      <w:marBottom w:val="0"/>
      <w:divBdr>
        <w:top w:val="none" w:sz="0" w:space="0" w:color="auto"/>
        <w:left w:val="none" w:sz="0" w:space="0" w:color="auto"/>
        <w:bottom w:val="none" w:sz="0" w:space="0" w:color="auto"/>
        <w:right w:val="none" w:sz="0" w:space="0" w:color="auto"/>
      </w:divBdr>
    </w:div>
    <w:div w:id="763305505">
      <w:bodyDiv w:val="1"/>
      <w:marLeft w:val="0"/>
      <w:marRight w:val="0"/>
      <w:marTop w:val="0"/>
      <w:marBottom w:val="0"/>
      <w:divBdr>
        <w:top w:val="none" w:sz="0" w:space="0" w:color="auto"/>
        <w:left w:val="none" w:sz="0" w:space="0" w:color="auto"/>
        <w:bottom w:val="none" w:sz="0" w:space="0" w:color="auto"/>
        <w:right w:val="none" w:sz="0" w:space="0" w:color="auto"/>
      </w:divBdr>
    </w:div>
    <w:div w:id="857814221">
      <w:bodyDiv w:val="1"/>
      <w:marLeft w:val="0"/>
      <w:marRight w:val="0"/>
      <w:marTop w:val="0"/>
      <w:marBottom w:val="0"/>
      <w:divBdr>
        <w:top w:val="none" w:sz="0" w:space="0" w:color="auto"/>
        <w:left w:val="none" w:sz="0" w:space="0" w:color="auto"/>
        <w:bottom w:val="none" w:sz="0" w:space="0" w:color="auto"/>
        <w:right w:val="none" w:sz="0" w:space="0" w:color="auto"/>
      </w:divBdr>
    </w:div>
    <w:div w:id="979188672">
      <w:bodyDiv w:val="1"/>
      <w:marLeft w:val="0"/>
      <w:marRight w:val="0"/>
      <w:marTop w:val="0"/>
      <w:marBottom w:val="0"/>
      <w:divBdr>
        <w:top w:val="none" w:sz="0" w:space="0" w:color="auto"/>
        <w:left w:val="none" w:sz="0" w:space="0" w:color="auto"/>
        <w:bottom w:val="none" w:sz="0" w:space="0" w:color="auto"/>
        <w:right w:val="none" w:sz="0" w:space="0" w:color="auto"/>
      </w:divBdr>
    </w:div>
    <w:div w:id="1076976892">
      <w:bodyDiv w:val="1"/>
      <w:marLeft w:val="0"/>
      <w:marRight w:val="0"/>
      <w:marTop w:val="0"/>
      <w:marBottom w:val="0"/>
      <w:divBdr>
        <w:top w:val="none" w:sz="0" w:space="0" w:color="auto"/>
        <w:left w:val="none" w:sz="0" w:space="0" w:color="auto"/>
        <w:bottom w:val="none" w:sz="0" w:space="0" w:color="auto"/>
        <w:right w:val="none" w:sz="0" w:space="0" w:color="auto"/>
      </w:divBdr>
    </w:div>
    <w:div w:id="1087917312">
      <w:bodyDiv w:val="1"/>
      <w:marLeft w:val="0"/>
      <w:marRight w:val="0"/>
      <w:marTop w:val="0"/>
      <w:marBottom w:val="0"/>
      <w:divBdr>
        <w:top w:val="none" w:sz="0" w:space="0" w:color="auto"/>
        <w:left w:val="none" w:sz="0" w:space="0" w:color="auto"/>
        <w:bottom w:val="none" w:sz="0" w:space="0" w:color="auto"/>
        <w:right w:val="none" w:sz="0" w:space="0" w:color="auto"/>
      </w:divBdr>
    </w:div>
    <w:div w:id="1099057576">
      <w:bodyDiv w:val="1"/>
      <w:marLeft w:val="0"/>
      <w:marRight w:val="0"/>
      <w:marTop w:val="0"/>
      <w:marBottom w:val="0"/>
      <w:divBdr>
        <w:top w:val="none" w:sz="0" w:space="0" w:color="auto"/>
        <w:left w:val="none" w:sz="0" w:space="0" w:color="auto"/>
        <w:bottom w:val="none" w:sz="0" w:space="0" w:color="auto"/>
        <w:right w:val="none" w:sz="0" w:space="0" w:color="auto"/>
      </w:divBdr>
      <w:divsChild>
        <w:div w:id="449978020">
          <w:marLeft w:val="0"/>
          <w:marRight w:val="0"/>
          <w:marTop w:val="240"/>
          <w:marBottom w:val="0"/>
          <w:divBdr>
            <w:top w:val="none" w:sz="0" w:space="0" w:color="auto"/>
            <w:left w:val="none" w:sz="0" w:space="0" w:color="auto"/>
            <w:bottom w:val="none" w:sz="0" w:space="0" w:color="auto"/>
            <w:right w:val="none" w:sz="0" w:space="0" w:color="auto"/>
          </w:divBdr>
        </w:div>
        <w:div w:id="94635270">
          <w:marLeft w:val="0"/>
          <w:marRight w:val="0"/>
          <w:marTop w:val="240"/>
          <w:marBottom w:val="0"/>
          <w:divBdr>
            <w:top w:val="none" w:sz="0" w:space="0" w:color="auto"/>
            <w:left w:val="none" w:sz="0" w:space="0" w:color="auto"/>
            <w:bottom w:val="none" w:sz="0" w:space="0" w:color="auto"/>
            <w:right w:val="none" w:sz="0" w:space="0" w:color="auto"/>
          </w:divBdr>
        </w:div>
        <w:div w:id="906038232">
          <w:marLeft w:val="0"/>
          <w:marRight w:val="0"/>
          <w:marTop w:val="240"/>
          <w:marBottom w:val="0"/>
          <w:divBdr>
            <w:top w:val="none" w:sz="0" w:space="0" w:color="auto"/>
            <w:left w:val="none" w:sz="0" w:space="0" w:color="auto"/>
            <w:bottom w:val="none" w:sz="0" w:space="0" w:color="auto"/>
            <w:right w:val="none" w:sz="0" w:space="0" w:color="auto"/>
          </w:divBdr>
        </w:div>
        <w:div w:id="1800609383">
          <w:marLeft w:val="0"/>
          <w:marRight w:val="0"/>
          <w:marTop w:val="240"/>
          <w:marBottom w:val="0"/>
          <w:divBdr>
            <w:top w:val="none" w:sz="0" w:space="0" w:color="auto"/>
            <w:left w:val="none" w:sz="0" w:space="0" w:color="auto"/>
            <w:bottom w:val="none" w:sz="0" w:space="0" w:color="auto"/>
            <w:right w:val="none" w:sz="0" w:space="0" w:color="auto"/>
          </w:divBdr>
        </w:div>
        <w:div w:id="1517814341">
          <w:marLeft w:val="0"/>
          <w:marRight w:val="0"/>
          <w:marTop w:val="240"/>
          <w:marBottom w:val="0"/>
          <w:divBdr>
            <w:top w:val="none" w:sz="0" w:space="0" w:color="auto"/>
            <w:left w:val="none" w:sz="0" w:space="0" w:color="auto"/>
            <w:bottom w:val="none" w:sz="0" w:space="0" w:color="auto"/>
            <w:right w:val="none" w:sz="0" w:space="0" w:color="auto"/>
          </w:divBdr>
        </w:div>
        <w:div w:id="306327575">
          <w:marLeft w:val="0"/>
          <w:marRight w:val="0"/>
          <w:marTop w:val="240"/>
          <w:marBottom w:val="0"/>
          <w:divBdr>
            <w:top w:val="none" w:sz="0" w:space="0" w:color="auto"/>
            <w:left w:val="none" w:sz="0" w:space="0" w:color="auto"/>
            <w:bottom w:val="none" w:sz="0" w:space="0" w:color="auto"/>
            <w:right w:val="none" w:sz="0" w:space="0" w:color="auto"/>
          </w:divBdr>
        </w:div>
        <w:div w:id="81606765">
          <w:marLeft w:val="0"/>
          <w:marRight w:val="0"/>
          <w:marTop w:val="240"/>
          <w:marBottom w:val="0"/>
          <w:divBdr>
            <w:top w:val="none" w:sz="0" w:space="0" w:color="auto"/>
            <w:left w:val="none" w:sz="0" w:space="0" w:color="auto"/>
            <w:bottom w:val="none" w:sz="0" w:space="0" w:color="auto"/>
            <w:right w:val="none" w:sz="0" w:space="0" w:color="auto"/>
          </w:divBdr>
        </w:div>
      </w:divsChild>
    </w:div>
    <w:div w:id="1114903140">
      <w:bodyDiv w:val="1"/>
      <w:marLeft w:val="0"/>
      <w:marRight w:val="0"/>
      <w:marTop w:val="0"/>
      <w:marBottom w:val="0"/>
      <w:divBdr>
        <w:top w:val="none" w:sz="0" w:space="0" w:color="auto"/>
        <w:left w:val="none" w:sz="0" w:space="0" w:color="auto"/>
        <w:bottom w:val="none" w:sz="0" w:space="0" w:color="auto"/>
        <w:right w:val="none" w:sz="0" w:space="0" w:color="auto"/>
      </w:divBdr>
    </w:div>
    <w:div w:id="1272123855">
      <w:bodyDiv w:val="1"/>
      <w:marLeft w:val="0"/>
      <w:marRight w:val="0"/>
      <w:marTop w:val="0"/>
      <w:marBottom w:val="0"/>
      <w:divBdr>
        <w:top w:val="none" w:sz="0" w:space="0" w:color="auto"/>
        <w:left w:val="none" w:sz="0" w:space="0" w:color="auto"/>
        <w:bottom w:val="none" w:sz="0" w:space="0" w:color="auto"/>
        <w:right w:val="none" w:sz="0" w:space="0" w:color="auto"/>
      </w:divBdr>
    </w:div>
    <w:div w:id="1272398925">
      <w:bodyDiv w:val="1"/>
      <w:marLeft w:val="0"/>
      <w:marRight w:val="0"/>
      <w:marTop w:val="0"/>
      <w:marBottom w:val="0"/>
      <w:divBdr>
        <w:top w:val="none" w:sz="0" w:space="0" w:color="auto"/>
        <w:left w:val="none" w:sz="0" w:space="0" w:color="auto"/>
        <w:bottom w:val="none" w:sz="0" w:space="0" w:color="auto"/>
        <w:right w:val="none" w:sz="0" w:space="0" w:color="auto"/>
      </w:divBdr>
    </w:div>
    <w:div w:id="1287350949">
      <w:bodyDiv w:val="1"/>
      <w:marLeft w:val="0"/>
      <w:marRight w:val="0"/>
      <w:marTop w:val="0"/>
      <w:marBottom w:val="0"/>
      <w:divBdr>
        <w:top w:val="none" w:sz="0" w:space="0" w:color="auto"/>
        <w:left w:val="none" w:sz="0" w:space="0" w:color="auto"/>
        <w:bottom w:val="none" w:sz="0" w:space="0" w:color="auto"/>
        <w:right w:val="none" w:sz="0" w:space="0" w:color="auto"/>
      </w:divBdr>
    </w:div>
    <w:div w:id="1365978440">
      <w:bodyDiv w:val="1"/>
      <w:marLeft w:val="0"/>
      <w:marRight w:val="0"/>
      <w:marTop w:val="0"/>
      <w:marBottom w:val="0"/>
      <w:divBdr>
        <w:top w:val="none" w:sz="0" w:space="0" w:color="auto"/>
        <w:left w:val="none" w:sz="0" w:space="0" w:color="auto"/>
        <w:bottom w:val="none" w:sz="0" w:space="0" w:color="auto"/>
        <w:right w:val="none" w:sz="0" w:space="0" w:color="auto"/>
      </w:divBdr>
    </w:div>
    <w:div w:id="1447122558">
      <w:bodyDiv w:val="1"/>
      <w:marLeft w:val="0"/>
      <w:marRight w:val="0"/>
      <w:marTop w:val="0"/>
      <w:marBottom w:val="0"/>
      <w:divBdr>
        <w:top w:val="none" w:sz="0" w:space="0" w:color="auto"/>
        <w:left w:val="none" w:sz="0" w:space="0" w:color="auto"/>
        <w:bottom w:val="none" w:sz="0" w:space="0" w:color="auto"/>
        <w:right w:val="none" w:sz="0" w:space="0" w:color="auto"/>
      </w:divBdr>
    </w:div>
    <w:div w:id="1533154509">
      <w:bodyDiv w:val="1"/>
      <w:marLeft w:val="0"/>
      <w:marRight w:val="0"/>
      <w:marTop w:val="0"/>
      <w:marBottom w:val="0"/>
      <w:divBdr>
        <w:top w:val="none" w:sz="0" w:space="0" w:color="auto"/>
        <w:left w:val="none" w:sz="0" w:space="0" w:color="auto"/>
        <w:bottom w:val="none" w:sz="0" w:space="0" w:color="auto"/>
        <w:right w:val="none" w:sz="0" w:space="0" w:color="auto"/>
      </w:divBdr>
      <w:divsChild>
        <w:div w:id="1764523322">
          <w:marLeft w:val="0"/>
          <w:marRight w:val="0"/>
          <w:marTop w:val="240"/>
          <w:marBottom w:val="0"/>
          <w:divBdr>
            <w:top w:val="none" w:sz="0" w:space="0" w:color="auto"/>
            <w:left w:val="none" w:sz="0" w:space="0" w:color="auto"/>
            <w:bottom w:val="none" w:sz="0" w:space="0" w:color="auto"/>
            <w:right w:val="none" w:sz="0" w:space="0" w:color="auto"/>
          </w:divBdr>
        </w:div>
        <w:div w:id="1268655399">
          <w:marLeft w:val="0"/>
          <w:marRight w:val="0"/>
          <w:marTop w:val="240"/>
          <w:marBottom w:val="0"/>
          <w:divBdr>
            <w:top w:val="none" w:sz="0" w:space="0" w:color="auto"/>
            <w:left w:val="none" w:sz="0" w:space="0" w:color="auto"/>
            <w:bottom w:val="none" w:sz="0" w:space="0" w:color="auto"/>
            <w:right w:val="none" w:sz="0" w:space="0" w:color="auto"/>
          </w:divBdr>
        </w:div>
      </w:divsChild>
    </w:div>
    <w:div w:id="1773623797">
      <w:bodyDiv w:val="1"/>
      <w:marLeft w:val="0"/>
      <w:marRight w:val="0"/>
      <w:marTop w:val="0"/>
      <w:marBottom w:val="0"/>
      <w:divBdr>
        <w:top w:val="none" w:sz="0" w:space="0" w:color="auto"/>
        <w:left w:val="none" w:sz="0" w:space="0" w:color="auto"/>
        <w:bottom w:val="none" w:sz="0" w:space="0" w:color="auto"/>
        <w:right w:val="none" w:sz="0" w:space="0" w:color="auto"/>
      </w:divBdr>
    </w:div>
    <w:div w:id="1844205274">
      <w:bodyDiv w:val="1"/>
      <w:marLeft w:val="0"/>
      <w:marRight w:val="0"/>
      <w:marTop w:val="0"/>
      <w:marBottom w:val="0"/>
      <w:divBdr>
        <w:top w:val="none" w:sz="0" w:space="0" w:color="auto"/>
        <w:left w:val="none" w:sz="0" w:space="0" w:color="auto"/>
        <w:bottom w:val="none" w:sz="0" w:space="0" w:color="auto"/>
        <w:right w:val="none" w:sz="0" w:space="0" w:color="auto"/>
      </w:divBdr>
    </w:div>
    <w:div w:id="1898085794">
      <w:bodyDiv w:val="1"/>
      <w:marLeft w:val="0"/>
      <w:marRight w:val="0"/>
      <w:marTop w:val="0"/>
      <w:marBottom w:val="0"/>
      <w:divBdr>
        <w:top w:val="none" w:sz="0" w:space="0" w:color="auto"/>
        <w:left w:val="none" w:sz="0" w:space="0" w:color="auto"/>
        <w:bottom w:val="none" w:sz="0" w:space="0" w:color="auto"/>
        <w:right w:val="none" w:sz="0" w:space="0" w:color="auto"/>
      </w:divBdr>
    </w:div>
    <w:div w:id="1919439865">
      <w:bodyDiv w:val="1"/>
      <w:marLeft w:val="0"/>
      <w:marRight w:val="0"/>
      <w:marTop w:val="0"/>
      <w:marBottom w:val="0"/>
      <w:divBdr>
        <w:top w:val="none" w:sz="0" w:space="0" w:color="auto"/>
        <w:left w:val="none" w:sz="0" w:space="0" w:color="auto"/>
        <w:bottom w:val="none" w:sz="0" w:space="0" w:color="auto"/>
        <w:right w:val="none" w:sz="0" w:space="0" w:color="auto"/>
      </w:divBdr>
    </w:div>
    <w:div w:id="2048793042">
      <w:bodyDiv w:val="1"/>
      <w:marLeft w:val="0"/>
      <w:marRight w:val="0"/>
      <w:marTop w:val="0"/>
      <w:marBottom w:val="0"/>
      <w:divBdr>
        <w:top w:val="none" w:sz="0" w:space="0" w:color="auto"/>
        <w:left w:val="none" w:sz="0" w:space="0" w:color="auto"/>
        <w:bottom w:val="none" w:sz="0" w:space="0" w:color="auto"/>
        <w:right w:val="none" w:sz="0" w:space="0" w:color="auto"/>
      </w:divBdr>
      <w:divsChild>
        <w:div w:id="1377239421">
          <w:marLeft w:val="0"/>
          <w:marRight w:val="0"/>
          <w:marTop w:val="0"/>
          <w:marBottom w:val="0"/>
          <w:divBdr>
            <w:top w:val="none" w:sz="0" w:space="0" w:color="auto"/>
            <w:left w:val="none" w:sz="0" w:space="0" w:color="auto"/>
            <w:bottom w:val="none" w:sz="0" w:space="0" w:color="auto"/>
            <w:right w:val="none" w:sz="0" w:space="0" w:color="auto"/>
          </w:divBdr>
        </w:div>
        <w:div w:id="692272185">
          <w:marLeft w:val="0"/>
          <w:marRight w:val="0"/>
          <w:marTop w:val="0"/>
          <w:marBottom w:val="0"/>
          <w:divBdr>
            <w:top w:val="none" w:sz="0" w:space="0" w:color="auto"/>
            <w:left w:val="none" w:sz="0" w:space="0" w:color="auto"/>
            <w:bottom w:val="none" w:sz="0" w:space="0" w:color="auto"/>
            <w:right w:val="none" w:sz="0" w:space="0" w:color="auto"/>
          </w:divBdr>
        </w:div>
        <w:div w:id="47190921">
          <w:marLeft w:val="0"/>
          <w:marRight w:val="0"/>
          <w:marTop w:val="0"/>
          <w:marBottom w:val="0"/>
          <w:divBdr>
            <w:top w:val="none" w:sz="0" w:space="0" w:color="auto"/>
            <w:left w:val="none" w:sz="0" w:space="0" w:color="auto"/>
            <w:bottom w:val="none" w:sz="0" w:space="0" w:color="auto"/>
            <w:right w:val="none" w:sz="0" w:space="0" w:color="auto"/>
          </w:divBdr>
        </w:div>
        <w:div w:id="2073195587">
          <w:marLeft w:val="0"/>
          <w:marRight w:val="0"/>
          <w:marTop w:val="0"/>
          <w:marBottom w:val="0"/>
          <w:divBdr>
            <w:top w:val="none" w:sz="0" w:space="0" w:color="auto"/>
            <w:left w:val="none" w:sz="0" w:space="0" w:color="auto"/>
            <w:bottom w:val="none" w:sz="0" w:space="0" w:color="auto"/>
            <w:right w:val="none" w:sz="0" w:space="0" w:color="auto"/>
          </w:divBdr>
        </w:div>
        <w:div w:id="1451051852">
          <w:marLeft w:val="0"/>
          <w:marRight w:val="0"/>
          <w:marTop w:val="0"/>
          <w:marBottom w:val="0"/>
          <w:divBdr>
            <w:top w:val="none" w:sz="0" w:space="0" w:color="auto"/>
            <w:left w:val="none" w:sz="0" w:space="0" w:color="auto"/>
            <w:bottom w:val="none" w:sz="0" w:space="0" w:color="auto"/>
            <w:right w:val="none" w:sz="0" w:space="0" w:color="auto"/>
          </w:divBdr>
        </w:div>
        <w:div w:id="1120563667">
          <w:marLeft w:val="0"/>
          <w:marRight w:val="0"/>
          <w:marTop w:val="0"/>
          <w:marBottom w:val="0"/>
          <w:divBdr>
            <w:top w:val="none" w:sz="0" w:space="0" w:color="auto"/>
            <w:left w:val="none" w:sz="0" w:space="0" w:color="auto"/>
            <w:bottom w:val="none" w:sz="0" w:space="0" w:color="auto"/>
            <w:right w:val="none" w:sz="0" w:space="0" w:color="auto"/>
          </w:divBdr>
        </w:div>
        <w:div w:id="1638954713">
          <w:marLeft w:val="0"/>
          <w:marRight w:val="0"/>
          <w:marTop w:val="0"/>
          <w:marBottom w:val="0"/>
          <w:divBdr>
            <w:top w:val="none" w:sz="0" w:space="0" w:color="auto"/>
            <w:left w:val="none" w:sz="0" w:space="0" w:color="auto"/>
            <w:bottom w:val="none" w:sz="0" w:space="0" w:color="auto"/>
            <w:right w:val="none" w:sz="0" w:space="0" w:color="auto"/>
          </w:divBdr>
        </w:div>
        <w:div w:id="437259000">
          <w:marLeft w:val="0"/>
          <w:marRight w:val="0"/>
          <w:marTop w:val="0"/>
          <w:marBottom w:val="0"/>
          <w:divBdr>
            <w:top w:val="none" w:sz="0" w:space="0" w:color="auto"/>
            <w:left w:val="none" w:sz="0" w:space="0" w:color="auto"/>
            <w:bottom w:val="none" w:sz="0" w:space="0" w:color="auto"/>
            <w:right w:val="none" w:sz="0" w:space="0" w:color="auto"/>
          </w:divBdr>
        </w:div>
        <w:div w:id="1616983593">
          <w:marLeft w:val="0"/>
          <w:marRight w:val="0"/>
          <w:marTop w:val="0"/>
          <w:marBottom w:val="0"/>
          <w:divBdr>
            <w:top w:val="none" w:sz="0" w:space="0" w:color="auto"/>
            <w:left w:val="none" w:sz="0" w:space="0" w:color="auto"/>
            <w:bottom w:val="none" w:sz="0" w:space="0" w:color="auto"/>
            <w:right w:val="none" w:sz="0" w:space="0" w:color="auto"/>
          </w:divBdr>
        </w:div>
        <w:div w:id="1523322380">
          <w:marLeft w:val="0"/>
          <w:marRight w:val="0"/>
          <w:marTop w:val="0"/>
          <w:marBottom w:val="0"/>
          <w:divBdr>
            <w:top w:val="none" w:sz="0" w:space="0" w:color="auto"/>
            <w:left w:val="none" w:sz="0" w:space="0" w:color="auto"/>
            <w:bottom w:val="none" w:sz="0" w:space="0" w:color="auto"/>
            <w:right w:val="none" w:sz="0" w:space="0" w:color="auto"/>
          </w:divBdr>
        </w:div>
        <w:div w:id="1801919330">
          <w:marLeft w:val="0"/>
          <w:marRight w:val="0"/>
          <w:marTop w:val="0"/>
          <w:marBottom w:val="0"/>
          <w:divBdr>
            <w:top w:val="none" w:sz="0" w:space="0" w:color="auto"/>
            <w:left w:val="none" w:sz="0" w:space="0" w:color="auto"/>
            <w:bottom w:val="none" w:sz="0" w:space="0" w:color="auto"/>
            <w:right w:val="none" w:sz="0" w:space="0" w:color="auto"/>
          </w:divBdr>
        </w:div>
        <w:div w:id="321354818">
          <w:marLeft w:val="0"/>
          <w:marRight w:val="0"/>
          <w:marTop w:val="0"/>
          <w:marBottom w:val="0"/>
          <w:divBdr>
            <w:top w:val="none" w:sz="0" w:space="0" w:color="auto"/>
            <w:left w:val="none" w:sz="0" w:space="0" w:color="auto"/>
            <w:bottom w:val="none" w:sz="0" w:space="0" w:color="auto"/>
            <w:right w:val="none" w:sz="0" w:space="0" w:color="auto"/>
          </w:divBdr>
        </w:div>
        <w:div w:id="434443331">
          <w:marLeft w:val="0"/>
          <w:marRight w:val="0"/>
          <w:marTop w:val="0"/>
          <w:marBottom w:val="0"/>
          <w:divBdr>
            <w:top w:val="none" w:sz="0" w:space="0" w:color="auto"/>
            <w:left w:val="none" w:sz="0" w:space="0" w:color="auto"/>
            <w:bottom w:val="none" w:sz="0" w:space="0" w:color="auto"/>
            <w:right w:val="none" w:sz="0" w:space="0" w:color="auto"/>
          </w:divBdr>
        </w:div>
        <w:div w:id="1523125900">
          <w:marLeft w:val="0"/>
          <w:marRight w:val="0"/>
          <w:marTop w:val="0"/>
          <w:marBottom w:val="0"/>
          <w:divBdr>
            <w:top w:val="none" w:sz="0" w:space="0" w:color="auto"/>
            <w:left w:val="none" w:sz="0" w:space="0" w:color="auto"/>
            <w:bottom w:val="none" w:sz="0" w:space="0" w:color="auto"/>
            <w:right w:val="none" w:sz="0" w:space="0" w:color="auto"/>
          </w:divBdr>
        </w:div>
        <w:div w:id="532811329">
          <w:marLeft w:val="0"/>
          <w:marRight w:val="0"/>
          <w:marTop w:val="0"/>
          <w:marBottom w:val="0"/>
          <w:divBdr>
            <w:top w:val="none" w:sz="0" w:space="0" w:color="auto"/>
            <w:left w:val="none" w:sz="0" w:space="0" w:color="auto"/>
            <w:bottom w:val="none" w:sz="0" w:space="0" w:color="auto"/>
            <w:right w:val="none" w:sz="0" w:space="0" w:color="auto"/>
          </w:divBdr>
        </w:div>
        <w:div w:id="1677611772">
          <w:marLeft w:val="0"/>
          <w:marRight w:val="0"/>
          <w:marTop w:val="0"/>
          <w:marBottom w:val="0"/>
          <w:divBdr>
            <w:top w:val="none" w:sz="0" w:space="0" w:color="auto"/>
            <w:left w:val="none" w:sz="0" w:space="0" w:color="auto"/>
            <w:bottom w:val="none" w:sz="0" w:space="0" w:color="auto"/>
            <w:right w:val="none" w:sz="0" w:space="0" w:color="auto"/>
          </w:divBdr>
        </w:div>
        <w:div w:id="982154009">
          <w:marLeft w:val="0"/>
          <w:marRight w:val="0"/>
          <w:marTop w:val="0"/>
          <w:marBottom w:val="0"/>
          <w:divBdr>
            <w:top w:val="none" w:sz="0" w:space="0" w:color="auto"/>
            <w:left w:val="none" w:sz="0" w:space="0" w:color="auto"/>
            <w:bottom w:val="none" w:sz="0" w:space="0" w:color="auto"/>
            <w:right w:val="none" w:sz="0" w:space="0" w:color="auto"/>
          </w:divBdr>
        </w:div>
        <w:div w:id="188955843">
          <w:marLeft w:val="0"/>
          <w:marRight w:val="0"/>
          <w:marTop w:val="0"/>
          <w:marBottom w:val="0"/>
          <w:divBdr>
            <w:top w:val="none" w:sz="0" w:space="0" w:color="auto"/>
            <w:left w:val="none" w:sz="0" w:space="0" w:color="auto"/>
            <w:bottom w:val="none" w:sz="0" w:space="0" w:color="auto"/>
            <w:right w:val="none" w:sz="0" w:space="0" w:color="auto"/>
          </w:divBdr>
        </w:div>
        <w:div w:id="518592681">
          <w:marLeft w:val="0"/>
          <w:marRight w:val="0"/>
          <w:marTop w:val="0"/>
          <w:marBottom w:val="0"/>
          <w:divBdr>
            <w:top w:val="none" w:sz="0" w:space="0" w:color="auto"/>
            <w:left w:val="none" w:sz="0" w:space="0" w:color="auto"/>
            <w:bottom w:val="none" w:sz="0" w:space="0" w:color="auto"/>
            <w:right w:val="none" w:sz="0" w:space="0" w:color="auto"/>
          </w:divBdr>
        </w:div>
        <w:div w:id="284429043">
          <w:marLeft w:val="0"/>
          <w:marRight w:val="0"/>
          <w:marTop w:val="0"/>
          <w:marBottom w:val="0"/>
          <w:divBdr>
            <w:top w:val="none" w:sz="0" w:space="0" w:color="auto"/>
            <w:left w:val="none" w:sz="0" w:space="0" w:color="auto"/>
            <w:bottom w:val="none" w:sz="0" w:space="0" w:color="auto"/>
            <w:right w:val="none" w:sz="0" w:space="0" w:color="auto"/>
          </w:divBdr>
        </w:div>
        <w:div w:id="484515639">
          <w:marLeft w:val="0"/>
          <w:marRight w:val="0"/>
          <w:marTop w:val="0"/>
          <w:marBottom w:val="0"/>
          <w:divBdr>
            <w:top w:val="none" w:sz="0" w:space="0" w:color="auto"/>
            <w:left w:val="none" w:sz="0" w:space="0" w:color="auto"/>
            <w:bottom w:val="none" w:sz="0" w:space="0" w:color="auto"/>
            <w:right w:val="none" w:sz="0" w:space="0" w:color="auto"/>
          </w:divBdr>
        </w:div>
        <w:div w:id="30423274">
          <w:marLeft w:val="0"/>
          <w:marRight w:val="0"/>
          <w:marTop w:val="0"/>
          <w:marBottom w:val="0"/>
          <w:divBdr>
            <w:top w:val="none" w:sz="0" w:space="0" w:color="auto"/>
            <w:left w:val="none" w:sz="0" w:space="0" w:color="auto"/>
            <w:bottom w:val="none" w:sz="0" w:space="0" w:color="auto"/>
            <w:right w:val="none" w:sz="0" w:space="0" w:color="auto"/>
          </w:divBdr>
        </w:div>
        <w:div w:id="331958645">
          <w:marLeft w:val="0"/>
          <w:marRight w:val="0"/>
          <w:marTop w:val="0"/>
          <w:marBottom w:val="0"/>
          <w:divBdr>
            <w:top w:val="none" w:sz="0" w:space="0" w:color="auto"/>
            <w:left w:val="none" w:sz="0" w:space="0" w:color="auto"/>
            <w:bottom w:val="none" w:sz="0" w:space="0" w:color="auto"/>
            <w:right w:val="none" w:sz="0" w:space="0" w:color="auto"/>
          </w:divBdr>
        </w:div>
        <w:div w:id="457453237">
          <w:marLeft w:val="0"/>
          <w:marRight w:val="0"/>
          <w:marTop w:val="0"/>
          <w:marBottom w:val="0"/>
          <w:divBdr>
            <w:top w:val="none" w:sz="0" w:space="0" w:color="auto"/>
            <w:left w:val="none" w:sz="0" w:space="0" w:color="auto"/>
            <w:bottom w:val="none" w:sz="0" w:space="0" w:color="auto"/>
            <w:right w:val="none" w:sz="0" w:space="0" w:color="auto"/>
          </w:divBdr>
        </w:div>
        <w:div w:id="1925453005">
          <w:marLeft w:val="0"/>
          <w:marRight w:val="0"/>
          <w:marTop w:val="0"/>
          <w:marBottom w:val="0"/>
          <w:divBdr>
            <w:top w:val="none" w:sz="0" w:space="0" w:color="auto"/>
            <w:left w:val="none" w:sz="0" w:space="0" w:color="auto"/>
            <w:bottom w:val="none" w:sz="0" w:space="0" w:color="auto"/>
            <w:right w:val="none" w:sz="0" w:space="0" w:color="auto"/>
          </w:divBdr>
        </w:div>
        <w:div w:id="2045978211">
          <w:marLeft w:val="0"/>
          <w:marRight w:val="0"/>
          <w:marTop w:val="0"/>
          <w:marBottom w:val="0"/>
          <w:divBdr>
            <w:top w:val="none" w:sz="0" w:space="0" w:color="auto"/>
            <w:left w:val="none" w:sz="0" w:space="0" w:color="auto"/>
            <w:bottom w:val="none" w:sz="0" w:space="0" w:color="auto"/>
            <w:right w:val="none" w:sz="0" w:space="0" w:color="auto"/>
          </w:divBdr>
        </w:div>
        <w:div w:id="1148018163">
          <w:marLeft w:val="0"/>
          <w:marRight w:val="0"/>
          <w:marTop w:val="0"/>
          <w:marBottom w:val="0"/>
          <w:divBdr>
            <w:top w:val="none" w:sz="0" w:space="0" w:color="auto"/>
            <w:left w:val="none" w:sz="0" w:space="0" w:color="auto"/>
            <w:bottom w:val="none" w:sz="0" w:space="0" w:color="auto"/>
            <w:right w:val="none" w:sz="0" w:space="0" w:color="auto"/>
          </w:divBdr>
        </w:div>
        <w:div w:id="1334260147">
          <w:marLeft w:val="0"/>
          <w:marRight w:val="0"/>
          <w:marTop w:val="0"/>
          <w:marBottom w:val="0"/>
          <w:divBdr>
            <w:top w:val="none" w:sz="0" w:space="0" w:color="auto"/>
            <w:left w:val="none" w:sz="0" w:space="0" w:color="auto"/>
            <w:bottom w:val="none" w:sz="0" w:space="0" w:color="auto"/>
            <w:right w:val="none" w:sz="0" w:space="0" w:color="auto"/>
          </w:divBdr>
        </w:div>
        <w:div w:id="1091128013">
          <w:marLeft w:val="0"/>
          <w:marRight w:val="0"/>
          <w:marTop w:val="0"/>
          <w:marBottom w:val="0"/>
          <w:divBdr>
            <w:top w:val="none" w:sz="0" w:space="0" w:color="auto"/>
            <w:left w:val="none" w:sz="0" w:space="0" w:color="auto"/>
            <w:bottom w:val="none" w:sz="0" w:space="0" w:color="auto"/>
            <w:right w:val="none" w:sz="0" w:space="0" w:color="auto"/>
          </w:divBdr>
        </w:div>
        <w:div w:id="823274135">
          <w:marLeft w:val="0"/>
          <w:marRight w:val="0"/>
          <w:marTop w:val="0"/>
          <w:marBottom w:val="0"/>
          <w:divBdr>
            <w:top w:val="none" w:sz="0" w:space="0" w:color="auto"/>
            <w:left w:val="none" w:sz="0" w:space="0" w:color="auto"/>
            <w:bottom w:val="none" w:sz="0" w:space="0" w:color="auto"/>
            <w:right w:val="none" w:sz="0" w:space="0" w:color="auto"/>
          </w:divBdr>
        </w:div>
        <w:div w:id="143551116">
          <w:marLeft w:val="0"/>
          <w:marRight w:val="0"/>
          <w:marTop w:val="0"/>
          <w:marBottom w:val="0"/>
          <w:divBdr>
            <w:top w:val="none" w:sz="0" w:space="0" w:color="auto"/>
            <w:left w:val="none" w:sz="0" w:space="0" w:color="auto"/>
            <w:bottom w:val="none" w:sz="0" w:space="0" w:color="auto"/>
            <w:right w:val="none" w:sz="0" w:space="0" w:color="auto"/>
          </w:divBdr>
        </w:div>
        <w:div w:id="796220873">
          <w:marLeft w:val="0"/>
          <w:marRight w:val="0"/>
          <w:marTop w:val="0"/>
          <w:marBottom w:val="0"/>
          <w:divBdr>
            <w:top w:val="none" w:sz="0" w:space="0" w:color="auto"/>
            <w:left w:val="none" w:sz="0" w:space="0" w:color="auto"/>
            <w:bottom w:val="none" w:sz="0" w:space="0" w:color="auto"/>
            <w:right w:val="none" w:sz="0" w:space="0" w:color="auto"/>
          </w:divBdr>
        </w:div>
        <w:div w:id="2068992954">
          <w:marLeft w:val="0"/>
          <w:marRight w:val="0"/>
          <w:marTop w:val="0"/>
          <w:marBottom w:val="0"/>
          <w:divBdr>
            <w:top w:val="none" w:sz="0" w:space="0" w:color="auto"/>
            <w:left w:val="none" w:sz="0" w:space="0" w:color="auto"/>
            <w:bottom w:val="none" w:sz="0" w:space="0" w:color="auto"/>
            <w:right w:val="none" w:sz="0" w:space="0" w:color="auto"/>
          </w:divBdr>
        </w:div>
        <w:div w:id="636952250">
          <w:marLeft w:val="0"/>
          <w:marRight w:val="0"/>
          <w:marTop w:val="0"/>
          <w:marBottom w:val="0"/>
          <w:divBdr>
            <w:top w:val="none" w:sz="0" w:space="0" w:color="auto"/>
            <w:left w:val="none" w:sz="0" w:space="0" w:color="auto"/>
            <w:bottom w:val="none" w:sz="0" w:space="0" w:color="auto"/>
            <w:right w:val="none" w:sz="0" w:space="0" w:color="auto"/>
          </w:divBdr>
        </w:div>
        <w:div w:id="1707019267">
          <w:marLeft w:val="0"/>
          <w:marRight w:val="0"/>
          <w:marTop w:val="0"/>
          <w:marBottom w:val="0"/>
          <w:divBdr>
            <w:top w:val="none" w:sz="0" w:space="0" w:color="auto"/>
            <w:left w:val="none" w:sz="0" w:space="0" w:color="auto"/>
            <w:bottom w:val="none" w:sz="0" w:space="0" w:color="auto"/>
            <w:right w:val="none" w:sz="0" w:space="0" w:color="auto"/>
          </w:divBdr>
        </w:div>
        <w:div w:id="1710840293">
          <w:marLeft w:val="0"/>
          <w:marRight w:val="0"/>
          <w:marTop w:val="0"/>
          <w:marBottom w:val="0"/>
          <w:divBdr>
            <w:top w:val="none" w:sz="0" w:space="0" w:color="auto"/>
            <w:left w:val="none" w:sz="0" w:space="0" w:color="auto"/>
            <w:bottom w:val="none" w:sz="0" w:space="0" w:color="auto"/>
            <w:right w:val="none" w:sz="0" w:space="0" w:color="auto"/>
          </w:divBdr>
        </w:div>
        <w:div w:id="1408577016">
          <w:marLeft w:val="0"/>
          <w:marRight w:val="0"/>
          <w:marTop w:val="0"/>
          <w:marBottom w:val="0"/>
          <w:divBdr>
            <w:top w:val="none" w:sz="0" w:space="0" w:color="auto"/>
            <w:left w:val="none" w:sz="0" w:space="0" w:color="auto"/>
            <w:bottom w:val="none" w:sz="0" w:space="0" w:color="auto"/>
            <w:right w:val="none" w:sz="0" w:space="0" w:color="auto"/>
          </w:divBdr>
        </w:div>
        <w:div w:id="337512548">
          <w:marLeft w:val="0"/>
          <w:marRight w:val="0"/>
          <w:marTop w:val="0"/>
          <w:marBottom w:val="0"/>
          <w:divBdr>
            <w:top w:val="none" w:sz="0" w:space="0" w:color="auto"/>
            <w:left w:val="none" w:sz="0" w:space="0" w:color="auto"/>
            <w:bottom w:val="none" w:sz="0" w:space="0" w:color="auto"/>
            <w:right w:val="none" w:sz="0" w:space="0" w:color="auto"/>
          </w:divBdr>
        </w:div>
        <w:div w:id="2029789254">
          <w:marLeft w:val="0"/>
          <w:marRight w:val="0"/>
          <w:marTop w:val="0"/>
          <w:marBottom w:val="0"/>
          <w:divBdr>
            <w:top w:val="none" w:sz="0" w:space="0" w:color="auto"/>
            <w:left w:val="none" w:sz="0" w:space="0" w:color="auto"/>
            <w:bottom w:val="none" w:sz="0" w:space="0" w:color="auto"/>
            <w:right w:val="none" w:sz="0" w:space="0" w:color="auto"/>
          </w:divBdr>
        </w:div>
        <w:div w:id="588584607">
          <w:marLeft w:val="0"/>
          <w:marRight w:val="0"/>
          <w:marTop w:val="0"/>
          <w:marBottom w:val="0"/>
          <w:divBdr>
            <w:top w:val="none" w:sz="0" w:space="0" w:color="auto"/>
            <w:left w:val="none" w:sz="0" w:space="0" w:color="auto"/>
            <w:bottom w:val="none" w:sz="0" w:space="0" w:color="auto"/>
            <w:right w:val="none" w:sz="0" w:space="0" w:color="auto"/>
          </w:divBdr>
        </w:div>
        <w:div w:id="1325622870">
          <w:marLeft w:val="0"/>
          <w:marRight w:val="0"/>
          <w:marTop w:val="0"/>
          <w:marBottom w:val="0"/>
          <w:divBdr>
            <w:top w:val="none" w:sz="0" w:space="0" w:color="auto"/>
            <w:left w:val="none" w:sz="0" w:space="0" w:color="auto"/>
            <w:bottom w:val="none" w:sz="0" w:space="0" w:color="auto"/>
            <w:right w:val="none" w:sz="0" w:space="0" w:color="auto"/>
          </w:divBdr>
        </w:div>
        <w:div w:id="404226069">
          <w:marLeft w:val="0"/>
          <w:marRight w:val="0"/>
          <w:marTop w:val="0"/>
          <w:marBottom w:val="0"/>
          <w:divBdr>
            <w:top w:val="none" w:sz="0" w:space="0" w:color="auto"/>
            <w:left w:val="none" w:sz="0" w:space="0" w:color="auto"/>
            <w:bottom w:val="none" w:sz="0" w:space="0" w:color="auto"/>
            <w:right w:val="none" w:sz="0" w:space="0" w:color="auto"/>
          </w:divBdr>
        </w:div>
        <w:div w:id="1063984811">
          <w:marLeft w:val="0"/>
          <w:marRight w:val="0"/>
          <w:marTop w:val="0"/>
          <w:marBottom w:val="0"/>
          <w:divBdr>
            <w:top w:val="none" w:sz="0" w:space="0" w:color="auto"/>
            <w:left w:val="none" w:sz="0" w:space="0" w:color="auto"/>
            <w:bottom w:val="none" w:sz="0" w:space="0" w:color="auto"/>
            <w:right w:val="none" w:sz="0" w:space="0" w:color="auto"/>
          </w:divBdr>
        </w:div>
        <w:div w:id="100299703">
          <w:marLeft w:val="0"/>
          <w:marRight w:val="0"/>
          <w:marTop w:val="0"/>
          <w:marBottom w:val="0"/>
          <w:divBdr>
            <w:top w:val="none" w:sz="0" w:space="0" w:color="auto"/>
            <w:left w:val="none" w:sz="0" w:space="0" w:color="auto"/>
            <w:bottom w:val="none" w:sz="0" w:space="0" w:color="auto"/>
            <w:right w:val="none" w:sz="0" w:space="0" w:color="auto"/>
          </w:divBdr>
        </w:div>
        <w:div w:id="1629238970">
          <w:marLeft w:val="0"/>
          <w:marRight w:val="0"/>
          <w:marTop w:val="0"/>
          <w:marBottom w:val="0"/>
          <w:divBdr>
            <w:top w:val="none" w:sz="0" w:space="0" w:color="auto"/>
            <w:left w:val="none" w:sz="0" w:space="0" w:color="auto"/>
            <w:bottom w:val="none" w:sz="0" w:space="0" w:color="auto"/>
            <w:right w:val="none" w:sz="0" w:space="0" w:color="auto"/>
          </w:divBdr>
        </w:div>
        <w:div w:id="269700322">
          <w:marLeft w:val="0"/>
          <w:marRight w:val="0"/>
          <w:marTop w:val="0"/>
          <w:marBottom w:val="0"/>
          <w:divBdr>
            <w:top w:val="none" w:sz="0" w:space="0" w:color="auto"/>
            <w:left w:val="none" w:sz="0" w:space="0" w:color="auto"/>
            <w:bottom w:val="none" w:sz="0" w:space="0" w:color="auto"/>
            <w:right w:val="none" w:sz="0" w:space="0" w:color="auto"/>
          </w:divBdr>
        </w:div>
        <w:div w:id="235092372">
          <w:marLeft w:val="0"/>
          <w:marRight w:val="0"/>
          <w:marTop w:val="0"/>
          <w:marBottom w:val="0"/>
          <w:divBdr>
            <w:top w:val="none" w:sz="0" w:space="0" w:color="auto"/>
            <w:left w:val="none" w:sz="0" w:space="0" w:color="auto"/>
            <w:bottom w:val="none" w:sz="0" w:space="0" w:color="auto"/>
            <w:right w:val="none" w:sz="0" w:space="0" w:color="auto"/>
          </w:divBdr>
        </w:div>
        <w:div w:id="1880967342">
          <w:marLeft w:val="0"/>
          <w:marRight w:val="0"/>
          <w:marTop w:val="0"/>
          <w:marBottom w:val="0"/>
          <w:divBdr>
            <w:top w:val="none" w:sz="0" w:space="0" w:color="auto"/>
            <w:left w:val="none" w:sz="0" w:space="0" w:color="auto"/>
            <w:bottom w:val="none" w:sz="0" w:space="0" w:color="auto"/>
            <w:right w:val="none" w:sz="0" w:space="0" w:color="auto"/>
          </w:divBdr>
        </w:div>
        <w:div w:id="1679195098">
          <w:marLeft w:val="0"/>
          <w:marRight w:val="0"/>
          <w:marTop w:val="0"/>
          <w:marBottom w:val="0"/>
          <w:divBdr>
            <w:top w:val="none" w:sz="0" w:space="0" w:color="auto"/>
            <w:left w:val="none" w:sz="0" w:space="0" w:color="auto"/>
            <w:bottom w:val="none" w:sz="0" w:space="0" w:color="auto"/>
            <w:right w:val="none" w:sz="0" w:space="0" w:color="auto"/>
          </w:divBdr>
        </w:div>
        <w:div w:id="237636308">
          <w:marLeft w:val="0"/>
          <w:marRight w:val="0"/>
          <w:marTop w:val="0"/>
          <w:marBottom w:val="0"/>
          <w:divBdr>
            <w:top w:val="none" w:sz="0" w:space="0" w:color="auto"/>
            <w:left w:val="none" w:sz="0" w:space="0" w:color="auto"/>
            <w:bottom w:val="none" w:sz="0" w:space="0" w:color="auto"/>
            <w:right w:val="none" w:sz="0" w:space="0" w:color="auto"/>
          </w:divBdr>
        </w:div>
        <w:div w:id="2076396209">
          <w:marLeft w:val="0"/>
          <w:marRight w:val="0"/>
          <w:marTop w:val="0"/>
          <w:marBottom w:val="0"/>
          <w:divBdr>
            <w:top w:val="none" w:sz="0" w:space="0" w:color="auto"/>
            <w:left w:val="none" w:sz="0" w:space="0" w:color="auto"/>
            <w:bottom w:val="none" w:sz="0" w:space="0" w:color="auto"/>
            <w:right w:val="none" w:sz="0" w:space="0" w:color="auto"/>
          </w:divBdr>
        </w:div>
        <w:div w:id="226039825">
          <w:marLeft w:val="0"/>
          <w:marRight w:val="0"/>
          <w:marTop w:val="0"/>
          <w:marBottom w:val="0"/>
          <w:divBdr>
            <w:top w:val="none" w:sz="0" w:space="0" w:color="auto"/>
            <w:left w:val="none" w:sz="0" w:space="0" w:color="auto"/>
            <w:bottom w:val="none" w:sz="0" w:space="0" w:color="auto"/>
            <w:right w:val="none" w:sz="0" w:space="0" w:color="auto"/>
          </w:divBdr>
        </w:div>
        <w:div w:id="1453866128">
          <w:marLeft w:val="0"/>
          <w:marRight w:val="0"/>
          <w:marTop w:val="0"/>
          <w:marBottom w:val="0"/>
          <w:divBdr>
            <w:top w:val="none" w:sz="0" w:space="0" w:color="auto"/>
            <w:left w:val="none" w:sz="0" w:space="0" w:color="auto"/>
            <w:bottom w:val="none" w:sz="0" w:space="0" w:color="auto"/>
            <w:right w:val="none" w:sz="0" w:space="0" w:color="auto"/>
          </w:divBdr>
        </w:div>
        <w:div w:id="1744985079">
          <w:marLeft w:val="0"/>
          <w:marRight w:val="0"/>
          <w:marTop w:val="0"/>
          <w:marBottom w:val="0"/>
          <w:divBdr>
            <w:top w:val="none" w:sz="0" w:space="0" w:color="auto"/>
            <w:left w:val="none" w:sz="0" w:space="0" w:color="auto"/>
            <w:bottom w:val="none" w:sz="0" w:space="0" w:color="auto"/>
            <w:right w:val="none" w:sz="0" w:space="0" w:color="auto"/>
          </w:divBdr>
        </w:div>
        <w:div w:id="884947426">
          <w:marLeft w:val="0"/>
          <w:marRight w:val="0"/>
          <w:marTop w:val="0"/>
          <w:marBottom w:val="0"/>
          <w:divBdr>
            <w:top w:val="none" w:sz="0" w:space="0" w:color="auto"/>
            <w:left w:val="none" w:sz="0" w:space="0" w:color="auto"/>
            <w:bottom w:val="none" w:sz="0" w:space="0" w:color="auto"/>
            <w:right w:val="none" w:sz="0" w:space="0" w:color="auto"/>
          </w:divBdr>
        </w:div>
        <w:div w:id="728261559">
          <w:marLeft w:val="0"/>
          <w:marRight w:val="0"/>
          <w:marTop w:val="0"/>
          <w:marBottom w:val="0"/>
          <w:divBdr>
            <w:top w:val="none" w:sz="0" w:space="0" w:color="auto"/>
            <w:left w:val="none" w:sz="0" w:space="0" w:color="auto"/>
            <w:bottom w:val="none" w:sz="0" w:space="0" w:color="auto"/>
            <w:right w:val="none" w:sz="0" w:space="0" w:color="auto"/>
          </w:divBdr>
        </w:div>
        <w:div w:id="2021806704">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78822891">
          <w:marLeft w:val="0"/>
          <w:marRight w:val="0"/>
          <w:marTop w:val="0"/>
          <w:marBottom w:val="0"/>
          <w:divBdr>
            <w:top w:val="none" w:sz="0" w:space="0" w:color="auto"/>
            <w:left w:val="none" w:sz="0" w:space="0" w:color="auto"/>
            <w:bottom w:val="none" w:sz="0" w:space="0" w:color="auto"/>
            <w:right w:val="none" w:sz="0" w:space="0" w:color="auto"/>
          </w:divBdr>
        </w:div>
        <w:div w:id="261955233">
          <w:marLeft w:val="0"/>
          <w:marRight w:val="0"/>
          <w:marTop w:val="0"/>
          <w:marBottom w:val="0"/>
          <w:divBdr>
            <w:top w:val="none" w:sz="0" w:space="0" w:color="auto"/>
            <w:left w:val="none" w:sz="0" w:space="0" w:color="auto"/>
            <w:bottom w:val="none" w:sz="0" w:space="0" w:color="auto"/>
            <w:right w:val="none" w:sz="0" w:space="0" w:color="auto"/>
          </w:divBdr>
        </w:div>
        <w:div w:id="166135153">
          <w:marLeft w:val="0"/>
          <w:marRight w:val="0"/>
          <w:marTop w:val="0"/>
          <w:marBottom w:val="0"/>
          <w:divBdr>
            <w:top w:val="none" w:sz="0" w:space="0" w:color="auto"/>
            <w:left w:val="none" w:sz="0" w:space="0" w:color="auto"/>
            <w:bottom w:val="none" w:sz="0" w:space="0" w:color="auto"/>
            <w:right w:val="none" w:sz="0" w:space="0" w:color="auto"/>
          </w:divBdr>
        </w:div>
        <w:div w:id="1222256387">
          <w:marLeft w:val="0"/>
          <w:marRight w:val="0"/>
          <w:marTop w:val="0"/>
          <w:marBottom w:val="0"/>
          <w:divBdr>
            <w:top w:val="none" w:sz="0" w:space="0" w:color="auto"/>
            <w:left w:val="none" w:sz="0" w:space="0" w:color="auto"/>
            <w:bottom w:val="none" w:sz="0" w:space="0" w:color="auto"/>
            <w:right w:val="none" w:sz="0" w:space="0" w:color="auto"/>
          </w:divBdr>
        </w:div>
        <w:div w:id="900098963">
          <w:marLeft w:val="0"/>
          <w:marRight w:val="0"/>
          <w:marTop w:val="0"/>
          <w:marBottom w:val="0"/>
          <w:divBdr>
            <w:top w:val="none" w:sz="0" w:space="0" w:color="auto"/>
            <w:left w:val="none" w:sz="0" w:space="0" w:color="auto"/>
            <w:bottom w:val="none" w:sz="0" w:space="0" w:color="auto"/>
            <w:right w:val="none" w:sz="0" w:space="0" w:color="auto"/>
          </w:divBdr>
        </w:div>
        <w:div w:id="203447454">
          <w:marLeft w:val="0"/>
          <w:marRight w:val="0"/>
          <w:marTop w:val="0"/>
          <w:marBottom w:val="0"/>
          <w:divBdr>
            <w:top w:val="none" w:sz="0" w:space="0" w:color="auto"/>
            <w:left w:val="none" w:sz="0" w:space="0" w:color="auto"/>
            <w:bottom w:val="none" w:sz="0" w:space="0" w:color="auto"/>
            <w:right w:val="none" w:sz="0" w:space="0" w:color="auto"/>
          </w:divBdr>
        </w:div>
        <w:div w:id="1218936379">
          <w:marLeft w:val="0"/>
          <w:marRight w:val="0"/>
          <w:marTop w:val="0"/>
          <w:marBottom w:val="0"/>
          <w:divBdr>
            <w:top w:val="none" w:sz="0" w:space="0" w:color="auto"/>
            <w:left w:val="none" w:sz="0" w:space="0" w:color="auto"/>
            <w:bottom w:val="none" w:sz="0" w:space="0" w:color="auto"/>
            <w:right w:val="none" w:sz="0" w:space="0" w:color="auto"/>
          </w:divBdr>
        </w:div>
        <w:div w:id="965352282">
          <w:marLeft w:val="0"/>
          <w:marRight w:val="0"/>
          <w:marTop w:val="0"/>
          <w:marBottom w:val="0"/>
          <w:divBdr>
            <w:top w:val="none" w:sz="0" w:space="0" w:color="auto"/>
            <w:left w:val="none" w:sz="0" w:space="0" w:color="auto"/>
            <w:bottom w:val="none" w:sz="0" w:space="0" w:color="auto"/>
            <w:right w:val="none" w:sz="0" w:space="0" w:color="auto"/>
          </w:divBdr>
        </w:div>
        <w:div w:id="1502895861">
          <w:marLeft w:val="0"/>
          <w:marRight w:val="0"/>
          <w:marTop w:val="0"/>
          <w:marBottom w:val="0"/>
          <w:divBdr>
            <w:top w:val="none" w:sz="0" w:space="0" w:color="auto"/>
            <w:left w:val="none" w:sz="0" w:space="0" w:color="auto"/>
            <w:bottom w:val="none" w:sz="0" w:space="0" w:color="auto"/>
            <w:right w:val="none" w:sz="0" w:space="0" w:color="auto"/>
          </w:divBdr>
        </w:div>
        <w:div w:id="210248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2/5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3/2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nordvest.dk/media/zdgpwsqq/p%C3%A6dagogiskramme-eu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67ADC2A671F240AA22E39517BB059F" ma:contentTypeVersion="0" ma:contentTypeDescription="Opret et nyt dokument." ma:contentTypeScope="" ma:versionID="3e85fb265c43a0c44c36b02221b53365">
  <xsd:schema xmlns:xsd="http://www.w3.org/2001/XMLSchema" xmlns:xs="http://www.w3.org/2001/XMLSchema" xmlns:p="http://schemas.microsoft.com/office/2006/metadata/properties" targetNamespace="http://schemas.microsoft.com/office/2006/metadata/properties" ma:root="true" ma:fieldsID="8739a22fa64077dee4a0dc6b637cf7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5C12D-44D6-4BFD-95D4-75C9DA3DFF95}">
  <ds:schemaRefs>
    <ds:schemaRef ds:uri="http://schemas.microsoft.com/sharepoint/v3/contenttype/forms"/>
  </ds:schemaRefs>
</ds:datastoreItem>
</file>

<file path=customXml/itemProps2.xml><?xml version="1.0" encoding="utf-8"?>
<ds:datastoreItem xmlns:ds="http://schemas.openxmlformats.org/officeDocument/2006/customXml" ds:itemID="{9BA28008-5058-4788-A66E-9AD68C97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B085B-F183-4473-A716-25E5B0A66460}">
  <ds:schemaRefs>
    <ds:schemaRef ds:uri="http://schemas.openxmlformats.org/officeDocument/2006/bibliography"/>
  </ds:schemaRefs>
</ds:datastoreItem>
</file>

<file path=customXml/itemProps4.xml><?xml version="1.0" encoding="utf-8"?>
<ds:datastoreItem xmlns:ds="http://schemas.openxmlformats.org/officeDocument/2006/customXml" ds:itemID="{B3D53BE9-1B5C-4728-A6C5-6B20369A7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5101</Words>
  <Characters>31120</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EUC Nordvest</Company>
  <LinksUpToDate>false</LinksUpToDate>
  <CharactersWithSpaces>36149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undervisningsplan</dc:title>
  <dc:subject>Erhvervsuddannelsen tømrer, EUC Nordvest - GF2</dc:subject>
  <dc:creator>Jane Holm Vinther</dc:creator>
  <cp:keywords/>
  <dc:description/>
  <cp:lastModifiedBy>Torben Ladefoged</cp:lastModifiedBy>
  <cp:revision>45</cp:revision>
  <cp:lastPrinted>2021-06-16T05:38:00Z</cp:lastPrinted>
  <dcterms:created xsi:type="dcterms:W3CDTF">2024-01-20T12:29:00Z</dcterms:created>
  <dcterms:modified xsi:type="dcterms:W3CDTF">2024-01-20T13:43:00Z</dcterms:modified>
  <cp:category>LUP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0x0101002B67ADC2A671F240AA22E39517BB059F</vt:lpwstr>
  </property>
</Properties>
</file>